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6F" w:rsidRDefault="008E2FFD" w:rsidP="003E3CCC">
      <w:pPr>
        <w:pStyle w:val="Title"/>
        <w:jc w:val="center"/>
        <w:rPr>
          <w:color w:val="22BC1A"/>
          <w:sz w:val="36"/>
          <w:szCs w:val="36"/>
        </w:rPr>
      </w:pPr>
      <w:r w:rsidRPr="0027596F">
        <w:rPr>
          <w:noProof/>
          <w:color w:val="22BC1A"/>
          <w:sz w:val="36"/>
          <w:szCs w:val="36"/>
          <w:lang w:eastAsia="en-US"/>
        </w:rPr>
        <w:drawing>
          <wp:anchor distT="0" distB="0" distL="114300" distR="114300" simplePos="0" relativeHeight="251662336" behindDoc="0" locked="0" layoutInCell="1" allowOverlap="1" wp14:anchorId="355CE558" wp14:editId="47D7303E">
            <wp:simplePos x="0" y="0"/>
            <wp:positionH relativeFrom="column">
              <wp:posOffset>1604010</wp:posOffset>
            </wp:positionH>
            <wp:positionV relativeFrom="paragraph">
              <wp:posOffset>-659351</wp:posOffset>
            </wp:positionV>
            <wp:extent cx="3291840" cy="677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SLogoWhiteFullNam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5" b="60606"/>
                    <a:stretch/>
                  </pic:blipFill>
                  <pic:spPr bwMode="auto">
                    <a:xfrm>
                      <a:off x="0" y="0"/>
                      <a:ext cx="329184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0D" w:rsidRPr="0027596F">
        <w:rPr>
          <w:noProof/>
          <w:color w:val="22BC1A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39D1" wp14:editId="3EE7ED0E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53350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2865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869D7" id="Rectangle 1" o:spid="_x0000_s1026" style="position:absolute;margin-left:.75pt;margin-top:.75pt;width:61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" fillcolor="#22bc1a" stroked="f" strokeweight="1pt">
                <w10:wrap anchorx="page" anchory="page"/>
              </v:rect>
            </w:pict>
          </mc:Fallback>
        </mc:AlternateContent>
      </w:r>
      <w:r w:rsidR="0027596F" w:rsidRPr="0027596F">
        <w:rPr>
          <w:color w:val="22BC1A"/>
          <w:sz w:val="36"/>
          <w:szCs w:val="36"/>
        </w:rPr>
        <w:t>MENTAL HEALTH SERVICES</w:t>
      </w:r>
      <w:r w:rsidR="003E3CCC" w:rsidRPr="0027596F">
        <w:rPr>
          <w:color w:val="22BC1A"/>
          <w:sz w:val="36"/>
          <w:szCs w:val="36"/>
        </w:rPr>
        <w:t xml:space="preserve"> </w:t>
      </w:r>
      <w:r w:rsidR="00A60D9A" w:rsidRPr="0027596F">
        <w:rPr>
          <w:color w:val="22BC1A"/>
          <w:sz w:val="36"/>
          <w:szCs w:val="36"/>
        </w:rPr>
        <w:t xml:space="preserve">INTERNSHIP </w:t>
      </w:r>
    </w:p>
    <w:p w:rsidR="00F04CBC" w:rsidRPr="0027596F" w:rsidRDefault="0027596F" w:rsidP="003E3CCC">
      <w:pPr>
        <w:pStyle w:val="Title"/>
        <w:jc w:val="center"/>
        <w:rPr>
          <w:color w:val="8317BF"/>
          <w:sz w:val="36"/>
          <w:szCs w:val="36"/>
        </w:rPr>
      </w:pPr>
      <w:r w:rsidRPr="0027596F">
        <w:rPr>
          <w:color w:val="22BC1A"/>
          <w:sz w:val="36"/>
          <w:szCs w:val="36"/>
        </w:rPr>
        <w:t>QUARTERLY</w:t>
      </w:r>
      <w:r w:rsidR="00A60D9A" w:rsidRPr="0027596F">
        <w:rPr>
          <w:color w:val="22BC1A"/>
          <w:sz w:val="36"/>
          <w:szCs w:val="36"/>
        </w:rPr>
        <w:t xml:space="preserve"> evaluation</w:t>
      </w:r>
    </w:p>
    <w:p w:rsidR="00C403E6" w:rsidRPr="00560D12" w:rsidRDefault="00C403E6" w:rsidP="00C403E6">
      <w:pPr>
        <w:pStyle w:val="Heading2"/>
        <w:rPr>
          <w:rFonts w:ascii="Calibri" w:hAnsi="Calibri"/>
          <w:b/>
          <w:sz w:val="24"/>
          <w:szCs w:val="24"/>
        </w:rPr>
      </w:pPr>
    </w:p>
    <w:p w:rsidR="003E63C3" w:rsidRDefault="003E63C3" w:rsidP="003E63C3">
      <w:pPr>
        <w:spacing w:before="0" w:after="0" w:line="240" w:lineRule="auto"/>
        <w:ind w:left="720"/>
        <w:rPr>
          <w:sz w:val="24"/>
          <w:szCs w:val="24"/>
        </w:rPr>
      </w:pPr>
    </w:p>
    <w:p w:rsidR="00697903" w:rsidRPr="005A0FF8" w:rsidRDefault="008657C7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Doctoral </w:t>
      </w:r>
      <w:r w:rsidR="00697903"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Psychology Intern:  </w:t>
      </w:r>
      <w:r w:rsidR="00697903"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ab/>
        <w:t>_______________________________________________________</w:t>
      </w:r>
      <w:r w:rsidR="0058168B">
        <w:rPr>
          <w:rFonts w:ascii="Calibri" w:eastAsia="Times New Roman" w:hAnsi="Calibri" w:cs="Times New Roman"/>
          <w:b/>
          <w:sz w:val="22"/>
          <w:szCs w:val="22"/>
          <w:lang w:eastAsia="en-US"/>
        </w:rPr>
        <w:t>____</w:t>
      </w: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27596F" w:rsidRPr="00C7600F" w:rsidRDefault="0027596F" w:rsidP="0027596F">
      <w:pPr>
        <w:spacing w:before="0" w:after="0" w:line="240" w:lineRule="auto"/>
        <w:rPr>
          <w:rFonts w:ascii="Calibri" w:eastAsia="Calibri" w:hAnsi="Calibri" w:cs="Arial"/>
          <w:lang w:eastAsia="en-US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Evaluation period:  </w:t>
      </w:r>
      <w:r>
        <w:rPr>
          <w:rFonts w:ascii="Calibri" w:eastAsia="Calibri" w:hAnsi="Calibri" w:cs="Arial"/>
          <w:lang w:eastAsia="en-US"/>
        </w:rPr>
        <w:t xml:space="preserve">__ August 1-October 31  </w:t>
      </w:r>
      <w:r w:rsidRPr="00C7600F">
        <w:rPr>
          <w:rFonts w:ascii="Calibri" w:eastAsia="Calibri" w:hAnsi="Calibri" w:cs="Arial"/>
          <w:lang w:eastAsia="en-US"/>
        </w:rPr>
        <w:t xml:space="preserve"> __</w:t>
      </w:r>
      <w:r>
        <w:rPr>
          <w:rFonts w:ascii="Calibri" w:eastAsia="Calibri" w:hAnsi="Calibri" w:cs="Arial"/>
          <w:lang w:eastAsia="en-US"/>
        </w:rPr>
        <w:t xml:space="preserve">November 1-January 31 </w:t>
      </w:r>
      <w:r w:rsidRPr="00F32BC0">
        <w:rPr>
          <w:rFonts w:ascii="Calibri" w:eastAsia="Calibri" w:hAnsi="Calibri" w:cs="Arial"/>
          <w:lang w:eastAsia="en-US"/>
        </w:rPr>
        <w:t xml:space="preserve"> </w:t>
      </w:r>
      <w:r>
        <w:rPr>
          <w:rFonts w:ascii="Calibri" w:eastAsia="Calibri" w:hAnsi="Calibri" w:cs="Arial"/>
          <w:lang w:eastAsia="en-US"/>
        </w:rPr>
        <w:t xml:space="preserve"> </w:t>
      </w:r>
      <w:r w:rsidRPr="00C7600F">
        <w:rPr>
          <w:rFonts w:ascii="Calibri" w:eastAsia="Calibri" w:hAnsi="Calibri" w:cs="Arial"/>
          <w:lang w:eastAsia="en-US"/>
        </w:rPr>
        <w:t>__</w:t>
      </w:r>
      <w:r>
        <w:rPr>
          <w:rFonts w:ascii="Calibri" w:eastAsia="Calibri" w:hAnsi="Calibri" w:cs="Arial"/>
          <w:lang w:eastAsia="en-US"/>
        </w:rPr>
        <w:t>February 1-April 30   __Aug 1</w:t>
      </w:r>
      <w:r w:rsidRPr="00C7600F">
        <w:rPr>
          <w:rFonts w:ascii="Calibri" w:eastAsia="Calibri" w:hAnsi="Calibri" w:cs="Arial"/>
          <w:lang w:eastAsia="en-US"/>
        </w:rPr>
        <w:t>-July 31</w:t>
      </w: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>Evaluation completed by:  ___________________________________________________</w:t>
      </w:r>
      <w:r w:rsidR="0027596F">
        <w:rPr>
          <w:rFonts w:ascii="Calibri" w:eastAsia="Times New Roman" w:hAnsi="Calibri" w:cs="Times New Roman"/>
          <w:b/>
          <w:sz w:val="22"/>
          <w:szCs w:val="22"/>
          <w:lang w:eastAsia="en-US"/>
        </w:rPr>
        <w:t>__________</w:t>
      </w:r>
      <w:r w:rsidR="0058168B">
        <w:rPr>
          <w:rFonts w:ascii="Calibri" w:eastAsia="Times New Roman" w:hAnsi="Calibri" w:cs="Times New Roman"/>
          <w:b/>
          <w:sz w:val="22"/>
          <w:szCs w:val="22"/>
          <w:lang w:eastAsia="en-US"/>
        </w:rPr>
        <w:t>__</w:t>
      </w: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The assessment/evaluation of the intern competencies is done by a variety of staff who are </w:t>
      </w:r>
      <w:r w:rsidR="003E3CCC"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responsible for</w:t>
      </w: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the areas of intern training listed below. Evaluative feedback from these staff members is communicated to the intern in group format at each three-month interval. Two days prior to this group meeting, the intern receives a written version of the feedback for his/her review. Then, when the group convenes, all involved parties hear verbal feedback, and written copies are shared with the intern’s clinical supervisor(s). The following list outlines (a) </w:t>
      </w:r>
      <w:r w:rsidR="003E3CCC"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the aim and competencies of training for interns and</w:t>
      </w: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(b) the primary staff person</w:t>
      </w:r>
      <w:r w:rsidR="003E3CCC"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(s)</w:t>
      </w: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responsible for documenting achievement of each expected competency.  </w:t>
      </w:r>
    </w:p>
    <w:p w:rsidR="005B7BA7" w:rsidRPr="005A0FF8" w:rsidRDefault="005B7BA7" w:rsidP="009B4671">
      <w:pPr>
        <w:spacing w:before="0" w:after="0" w:line="240" w:lineRule="auto"/>
        <w:rPr>
          <w:rFonts w:ascii="Calibri" w:eastAsia="Times New Roman" w:hAnsi="Calibri" w:cs="Times New Roman"/>
          <w:b/>
          <w:i/>
          <w:sz w:val="22"/>
          <w:szCs w:val="22"/>
          <w:lang w:eastAsia="en-US"/>
        </w:rPr>
      </w:pPr>
    </w:p>
    <w:p w:rsidR="005A0FF8" w:rsidRDefault="00697903" w:rsidP="005A0FF8">
      <w:pPr>
        <w:spacing w:before="0" w:after="0" w:line="240" w:lineRule="auto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b/>
          <w:i/>
          <w:sz w:val="22"/>
          <w:szCs w:val="22"/>
          <w:lang w:eastAsia="en-US"/>
        </w:rPr>
        <w:t>Rating scale: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</w:t>
      </w:r>
      <w:r w:rsidR="003E3CCC" w:rsidRPr="005A0FF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</w:t>
      </w:r>
      <w:r w:rsidR="00546AB1" w:rsidRPr="005A0FF8">
        <w:rPr>
          <w:rFonts w:ascii="Calibri" w:eastAsia="Times New Roman" w:hAnsi="Calibri" w:cs="Times New Roman"/>
          <w:sz w:val="22"/>
          <w:szCs w:val="22"/>
          <w:lang w:eastAsia="en-US"/>
        </w:rPr>
        <w:tab/>
        <w:t xml:space="preserve">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>“5”</w:t>
      </w:r>
      <w:r w:rsidR="003E3CCC"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= </w:t>
      </w:r>
      <w:r w:rsidR="003E3CCC" w:rsidRPr="005A0FF8">
        <w:rPr>
          <w:rFonts w:ascii="Calibri" w:hAnsi="Calibri" w:cs="Times New Roman"/>
          <w:i/>
          <w:sz w:val="22"/>
          <w:szCs w:val="22"/>
        </w:rPr>
        <w:t>Outstanding level of performance for this stage of internship training.</w:t>
      </w:r>
      <w:r w:rsidR="005A0FF8">
        <w:rPr>
          <w:rFonts w:ascii="Calibri" w:hAnsi="Calibri" w:cs="Times New Roman"/>
          <w:i/>
          <w:sz w:val="22"/>
          <w:szCs w:val="22"/>
        </w:rPr>
        <w:t xml:space="preserve"> </w:t>
      </w:r>
    </w:p>
    <w:p w:rsidR="00697903" w:rsidRPr="005A0FF8" w:rsidRDefault="005A0FF8" w:rsidP="005A0FF8">
      <w:pPr>
        <w:spacing w:before="0" w:after="0" w:line="240" w:lineRule="auto"/>
        <w:ind w:left="2124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Competence far </w:t>
      </w:r>
      <w:r w:rsidR="003E3CCC" w:rsidRPr="005A0FF8">
        <w:rPr>
          <w:rFonts w:ascii="Calibri" w:hAnsi="Calibri" w:cs="Times New Roman"/>
          <w:i/>
          <w:sz w:val="22"/>
          <w:szCs w:val="22"/>
        </w:rPr>
        <w:t>exceeds expectations due to exceptionally high quality of work</w:t>
      </w:r>
      <w:r>
        <w:rPr>
          <w:rFonts w:ascii="Calibri" w:hAnsi="Calibri" w:cs="Times New Roman"/>
          <w:i/>
          <w:sz w:val="22"/>
          <w:szCs w:val="22"/>
        </w:rPr>
        <w:t xml:space="preserve"> </w:t>
      </w:r>
      <w:r w:rsidR="003E3CCC" w:rsidRPr="005A0FF8">
        <w:rPr>
          <w:rFonts w:ascii="Calibri" w:hAnsi="Calibri" w:cs="Times New Roman"/>
          <w:i/>
          <w:sz w:val="22"/>
          <w:szCs w:val="22"/>
        </w:rPr>
        <w:t>performed in all essential areas of responsibility.</w:t>
      </w:r>
    </w:p>
    <w:p w:rsidR="003E3CCC" w:rsidRPr="005A0FF8" w:rsidRDefault="00697903" w:rsidP="005A0FF8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                          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ab/>
      </w:r>
    </w:p>
    <w:p w:rsidR="005A0FF8" w:rsidRDefault="003E3CCC" w:rsidP="005A0FF8">
      <w:pPr>
        <w:spacing w:before="0" w:after="0" w:line="240" w:lineRule="auto"/>
        <w:ind w:left="1416" w:firstLine="204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“4” = </w:t>
      </w:r>
      <w:r w:rsidRPr="005A0FF8">
        <w:rPr>
          <w:rFonts w:ascii="Calibri" w:hAnsi="Calibri" w:cs="Times New Roman"/>
          <w:i/>
          <w:sz w:val="22"/>
          <w:szCs w:val="22"/>
        </w:rPr>
        <w:t>Performance exceeds expectations for thi</w:t>
      </w:r>
      <w:r w:rsidR="005A0FF8">
        <w:rPr>
          <w:rFonts w:ascii="Calibri" w:hAnsi="Calibri" w:cs="Times New Roman"/>
          <w:i/>
          <w:sz w:val="22"/>
          <w:szCs w:val="22"/>
        </w:rPr>
        <w:t xml:space="preserve">s stage of internship training. </w:t>
      </w:r>
    </w:p>
    <w:p w:rsidR="005A0FF8" w:rsidRDefault="005A0FF8" w:rsidP="005A0FF8">
      <w:pPr>
        <w:spacing w:before="0" w:after="0" w:line="240" w:lineRule="auto"/>
        <w:ind w:left="1416" w:firstLine="708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Competence </w:t>
      </w:r>
      <w:r w:rsidR="003E3CCC" w:rsidRPr="005A0FF8">
        <w:rPr>
          <w:rFonts w:ascii="Calibri" w:hAnsi="Calibri" w:cs="Times New Roman"/>
          <w:i/>
          <w:sz w:val="22"/>
          <w:szCs w:val="22"/>
        </w:rPr>
        <w:t>consistently exceeds expectations in all essential areas of</w:t>
      </w:r>
      <w:r w:rsidR="009B4671" w:rsidRPr="005A0FF8">
        <w:rPr>
          <w:rFonts w:ascii="Calibri" w:hAnsi="Calibri" w:cs="Times New Roman"/>
          <w:i/>
          <w:sz w:val="22"/>
          <w:szCs w:val="22"/>
        </w:rPr>
        <w:t xml:space="preserve"> </w:t>
      </w:r>
      <w:r>
        <w:rPr>
          <w:rFonts w:ascii="Calibri" w:hAnsi="Calibri" w:cs="Times New Roman"/>
          <w:i/>
          <w:sz w:val="22"/>
          <w:szCs w:val="22"/>
        </w:rPr>
        <w:t>responsibility, and</w:t>
      </w:r>
    </w:p>
    <w:p w:rsidR="00697903" w:rsidRPr="005A0FF8" w:rsidRDefault="005A0FF8" w:rsidP="005A0FF8">
      <w:pPr>
        <w:spacing w:before="0" w:after="0" w:line="240" w:lineRule="auto"/>
        <w:ind w:left="1416" w:firstLine="708"/>
        <w:rPr>
          <w:rFonts w:ascii="Calibri" w:hAnsi="Calibri" w:cs="Times New Roman"/>
          <w:i/>
          <w:sz w:val="22"/>
          <w:szCs w:val="22"/>
        </w:rPr>
      </w:pPr>
      <w:proofErr w:type="gramStart"/>
      <w:r>
        <w:rPr>
          <w:rFonts w:ascii="Calibri" w:hAnsi="Calibri" w:cs="Times New Roman"/>
          <w:i/>
          <w:sz w:val="22"/>
          <w:szCs w:val="22"/>
        </w:rPr>
        <w:t>the</w:t>
      </w:r>
      <w:proofErr w:type="gramEnd"/>
      <w:r>
        <w:rPr>
          <w:rFonts w:ascii="Calibri" w:hAnsi="Calibri" w:cs="Times New Roman"/>
          <w:i/>
          <w:sz w:val="22"/>
          <w:szCs w:val="22"/>
        </w:rPr>
        <w:t xml:space="preserve"> quality </w:t>
      </w:r>
      <w:r w:rsidR="003E3CCC" w:rsidRPr="005A0FF8">
        <w:rPr>
          <w:rFonts w:ascii="Calibri" w:hAnsi="Calibri" w:cs="Times New Roman"/>
          <w:i/>
          <w:sz w:val="22"/>
          <w:szCs w:val="22"/>
        </w:rPr>
        <w:t>of work is excellent.</w:t>
      </w:r>
    </w:p>
    <w:p w:rsidR="003E3CCC" w:rsidRPr="005A0FF8" w:rsidRDefault="00697903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                          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ab/>
      </w:r>
    </w:p>
    <w:p w:rsidR="005A0FF8" w:rsidRDefault="003E3CCC" w:rsidP="005A0FF8">
      <w:pPr>
        <w:spacing w:before="0" w:after="0" w:line="240" w:lineRule="auto"/>
        <w:ind w:left="1416" w:firstLine="204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“3” = </w:t>
      </w:r>
      <w:r w:rsidRPr="005A0FF8">
        <w:rPr>
          <w:rFonts w:ascii="Calibri" w:hAnsi="Calibri" w:cs="Times New Roman"/>
          <w:i/>
          <w:sz w:val="22"/>
          <w:szCs w:val="22"/>
        </w:rPr>
        <w:t>Performance meets expectations for this stage of internship training.</w:t>
      </w:r>
      <w:r w:rsidR="005A0FF8">
        <w:rPr>
          <w:rFonts w:ascii="Calibri" w:hAnsi="Calibri" w:cs="Times New Roman"/>
          <w:i/>
          <w:sz w:val="22"/>
          <w:szCs w:val="22"/>
        </w:rPr>
        <w:t xml:space="preserve"> </w:t>
      </w:r>
    </w:p>
    <w:p w:rsidR="003E3CCC" w:rsidRPr="005A0FF8" w:rsidRDefault="005A0FF8" w:rsidP="005A0FF8">
      <w:pPr>
        <w:spacing w:before="0" w:after="0" w:line="240" w:lineRule="auto"/>
        <w:ind w:left="2124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Competence </w:t>
      </w:r>
      <w:r w:rsidR="003E3CCC" w:rsidRPr="005A0FF8">
        <w:rPr>
          <w:rFonts w:ascii="Calibri" w:hAnsi="Calibri" w:cs="Times New Roman"/>
          <w:i/>
          <w:sz w:val="22"/>
          <w:szCs w:val="22"/>
        </w:rPr>
        <w:t xml:space="preserve">consistently meets expectations in all essential areas, at times </w:t>
      </w:r>
      <w:r>
        <w:rPr>
          <w:rFonts w:ascii="Calibri" w:hAnsi="Calibri" w:cs="Times New Roman"/>
          <w:i/>
          <w:sz w:val="22"/>
          <w:szCs w:val="22"/>
        </w:rPr>
        <w:t xml:space="preserve">exceeding expectations, </w:t>
      </w:r>
      <w:r w:rsidR="003E3CCC" w:rsidRPr="005A0FF8">
        <w:rPr>
          <w:rFonts w:ascii="Calibri" w:hAnsi="Calibri" w:cs="Times New Roman"/>
          <w:i/>
          <w:sz w:val="22"/>
          <w:szCs w:val="22"/>
        </w:rPr>
        <w:t>and the quality of work overall is very good.</w:t>
      </w:r>
    </w:p>
    <w:p w:rsidR="00697903" w:rsidRPr="005A0FF8" w:rsidRDefault="00697903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</w:p>
    <w:p w:rsidR="003E3CCC" w:rsidRPr="005A0FF8" w:rsidRDefault="003E3CCC" w:rsidP="005A0FF8">
      <w:pPr>
        <w:spacing w:before="0" w:after="0" w:line="240" w:lineRule="auto"/>
        <w:ind w:left="1710" w:hanging="90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“2” = </w:t>
      </w:r>
      <w:r w:rsidRPr="005A0FF8">
        <w:rPr>
          <w:rFonts w:ascii="Calibri" w:hAnsi="Calibri" w:cs="Times New Roman"/>
          <w:i/>
          <w:sz w:val="22"/>
          <w:szCs w:val="22"/>
        </w:rPr>
        <w:t>Improvement in performance is needed for this stage of internship training.</w:t>
      </w:r>
    </w:p>
    <w:p w:rsidR="00697903" w:rsidRPr="005A0FF8" w:rsidRDefault="003E3CCC" w:rsidP="005A0FF8">
      <w:pPr>
        <w:spacing w:before="0" w:after="0" w:line="240" w:lineRule="auto"/>
        <w:ind w:left="2124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hAnsi="Calibri" w:cs="Times New Roman"/>
          <w:i/>
          <w:sz w:val="22"/>
          <w:szCs w:val="22"/>
        </w:rPr>
        <w:t>Competence does not consistently meet expectations in one or more essential areas of responsibility, and a professional development plan will be implemented.</w:t>
      </w:r>
    </w:p>
    <w:p w:rsidR="003E3CCC" w:rsidRPr="005A0FF8" w:rsidRDefault="00697903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                          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ab/>
      </w:r>
    </w:p>
    <w:p w:rsidR="005A0FF8" w:rsidRDefault="003E3CCC" w:rsidP="005A0FF8">
      <w:pPr>
        <w:tabs>
          <w:tab w:val="left" w:pos="2340"/>
        </w:tabs>
        <w:spacing w:before="0" w:after="0" w:line="240" w:lineRule="auto"/>
        <w:ind w:left="1710" w:hanging="90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“1” = </w:t>
      </w:r>
      <w:r w:rsidRPr="005A0FF8">
        <w:rPr>
          <w:rFonts w:ascii="Calibri" w:hAnsi="Calibri" w:cs="Times New Roman"/>
          <w:i/>
          <w:sz w:val="22"/>
          <w:szCs w:val="22"/>
        </w:rPr>
        <w:t xml:space="preserve">Unsatisfactory performance for this stage of internship training. </w:t>
      </w:r>
    </w:p>
    <w:p w:rsidR="005A0FF8" w:rsidRDefault="003E3CCC" w:rsidP="005A0FF8">
      <w:pPr>
        <w:tabs>
          <w:tab w:val="left" w:pos="2160"/>
        </w:tabs>
        <w:spacing w:before="0" w:after="0" w:line="240" w:lineRule="auto"/>
        <w:ind w:left="2340" w:hanging="180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hAnsi="Calibri" w:cs="Times New Roman"/>
          <w:i/>
          <w:sz w:val="22"/>
          <w:szCs w:val="22"/>
        </w:rPr>
        <w:t>Competence is consistently below expectations in most essenti</w:t>
      </w:r>
      <w:r w:rsidR="005A0FF8">
        <w:rPr>
          <w:rFonts w:ascii="Calibri" w:hAnsi="Calibri" w:cs="Times New Roman"/>
          <w:i/>
          <w:sz w:val="22"/>
          <w:szCs w:val="22"/>
        </w:rPr>
        <w:t>al areas of responsibility,</w:t>
      </w:r>
    </w:p>
    <w:p w:rsidR="005A0FF8" w:rsidRDefault="003E3CCC" w:rsidP="005A0FF8">
      <w:pPr>
        <w:tabs>
          <w:tab w:val="left" w:pos="2160"/>
        </w:tabs>
        <w:spacing w:before="0" w:after="0" w:line="240" w:lineRule="auto"/>
        <w:ind w:left="2340" w:hanging="180"/>
        <w:rPr>
          <w:rFonts w:ascii="Calibri" w:hAnsi="Calibri" w:cs="Times New Roman"/>
          <w:i/>
          <w:sz w:val="22"/>
          <w:szCs w:val="22"/>
        </w:rPr>
      </w:pPr>
      <w:proofErr w:type="gramStart"/>
      <w:r w:rsidRPr="005A0FF8">
        <w:rPr>
          <w:rFonts w:ascii="Calibri" w:hAnsi="Calibri" w:cs="Times New Roman"/>
          <w:i/>
          <w:sz w:val="22"/>
          <w:szCs w:val="22"/>
        </w:rPr>
        <w:t>and</w:t>
      </w:r>
      <w:proofErr w:type="gramEnd"/>
      <w:r w:rsidR="005A0FF8">
        <w:rPr>
          <w:rFonts w:ascii="Calibri" w:hAnsi="Calibri" w:cs="Times New Roman"/>
          <w:i/>
          <w:sz w:val="22"/>
          <w:szCs w:val="22"/>
        </w:rPr>
        <w:t xml:space="preserve"> </w:t>
      </w:r>
      <w:r w:rsidRPr="005A0FF8">
        <w:rPr>
          <w:rFonts w:ascii="Calibri" w:hAnsi="Calibri" w:cs="Times New Roman"/>
          <w:i/>
          <w:sz w:val="22"/>
          <w:szCs w:val="22"/>
        </w:rPr>
        <w:t xml:space="preserve">specific improvement is needed in one or more important areas. </w:t>
      </w:r>
    </w:p>
    <w:p w:rsidR="003E3CCC" w:rsidRDefault="005A0FF8" w:rsidP="005A0FF8">
      <w:pPr>
        <w:tabs>
          <w:tab w:val="left" w:pos="2340"/>
        </w:tabs>
        <w:spacing w:before="0" w:after="0" w:line="240" w:lineRule="auto"/>
        <w:ind w:left="2340" w:hanging="180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A professional </w:t>
      </w:r>
      <w:r w:rsidR="003E3CCC" w:rsidRPr="005A0FF8">
        <w:rPr>
          <w:rFonts w:ascii="Calibri" w:hAnsi="Calibri" w:cs="Times New Roman"/>
          <w:i/>
          <w:sz w:val="22"/>
          <w:szCs w:val="22"/>
        </w:rPr>
        <w:t>development plan will be implemented.</w:t>
      </w:r>
    </w:p>
    <w:p w:rsidR="005A0FF8" w:rsidRPr="005A0FF8" w:rsidRDefault="005A0FF8" w:rsidP="005A0FF8">
      <w:pPr>
        <w:tabs>
          <w:tab w:val="left" w:pos="2340"/>
        </w:tabs>
        <w:spacing w:before="0" w:after="0" w:line="240" w:lineRule="auto"/>
        <w:ind w:left="2340"/>
        <w:rPr>
          <w:rFonts w:ascii="Calibri" w:hAnsi="Calibri" w:cs="Times New Roman"/>
          <w:i/>
          <w:sz w:val="22"/>
          <w:szCs w:val="22"/>
        </w:rPr>
      </w:pPr>
    </w:p>
    <w:p w:rsidR="00C55147" w:rsidRDefault="003E3CCC" w:rsidP="00C55147">
      <w:pPr>
        <w:ind w:left="1002" w:firstLine="708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hAnsi="Calibri" w:cs="Times New Roman"/>
          <w:i/>
          <w:sz w:val="22"/>
          <w:szCs w:val="22"/>
        </w:rPr>
        <w:t>“N/R”= Not enough information to assess or rate this competency at this time.</w:t>
      </w:r>
    </w:p>
    <w:p w:rsidR="00C55147" w:rsidRDefault="00C55147" w:rsidP="00C55147">
      <w:pPr>
        <w:ind w:left="1002" w:firstLine="708"/>
        <w:rPr>
          <w:rFonts w:ascii="Calibri" w:hAnsi="Calibri" w:cs="Times New Roman"/>
          <w:i/>
          <w:sz w:val="22"/>
          <w:szCs w:val="22"/>
        </w:rPr>
      </w:pPr>
    </w:p>
    <w:p w:rsidR="00C55147" w:rsidRPr="005A0FF8" w:rsidRDefault="00C55147" w:rsidP="00C5514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b/>
          <w:sz w:val="22"/>
          <w:szCs w:val="22"/>
        </w:rPr>
        <w:t>Aim:</w:t>
      </w:r>
      <w:r>
        <w:rPr>
          <w:rFonts w:ascii="Calibri" w:hAnsi="Calibri" w:cs="Times New Roman"/>
          <w:sz w:val="22"/>
          <w:szCs w:val="22"/>
        </w:rPr>
        <w:t xml:space="preserve"> T</w:t>
      </w:r>
      <w:r w:rsidRPr="005A0FF8">
        <w:rPr>
          <w:rFonts w:ascii="Calibri" w:hAnsi="Calibri" w:cs="Times New Roman"/>
          <w:sz w:val="22"/>
          <w:szCs w:val="22"/>
        </w:rPr>
        <w:t xml:space="preserve">o train generalist psychologists as health service providers providing services in an interdisciplinary setting </w:t>
      </w:r>
    </w:p>
    <w:p w:rsidR="00C55147" w:rsidRPr="005A0FF8" w:rsidRDefault="00C55147" w:rsidP="003E3CCC">
      <w:pPr>
        <w:ind w:left="1002" w:firstLine="708"/>
        <w:rPr>
          <w:rFonts w:ascii="Calibri" w:hAnsi="Calibri" w:cs="Times New Roman"/>
          <w:i/>
          <w:sz w:val="22"/>
          <w:szCs w:val="22"/>
        </w:rPr>
      </w:pPr>
    </w:p>
    <w:p w:rsidR="003E3CCC" w:rsidRPr="005A0FF8" w:rsidRDefault="003E3CCC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</w:p>
    <w:p w:rsidR="00673957" w:rsidRPr="005A0FF8" w:rsidRDefault="00673957" w:rsidP="00673957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C55147" w:rsidRDefault="00C55147" w:rsidP="008657C7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697903" w:rsidRPr="005A0FF8" w:rsidRDefault="00331F00" w:rsidP="005A0FF8">
      <w:pPr>
        <w:spacing w:before="0" w:after="0" w:line="240" w:lineRule="auto"/>
        <w:ind w:firstLine="36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lastRenderedPageBreak/>
        <w:t>RESEARCH</w:t>
      </w:r>
    </w:p>
    <w:p w:rsidR="007E3A04" w:rsidRPr="005A0FF8" w:rsidRDefault="005B7BA7" w:rsidP="00331F00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5A0FF8">
        <w:rPr>
          <w:rFonts w:ascii="Calibri" w:hAnsi="Calibri" w:cs="Times New Roman"/>
          <w:b/>
          <w:i/>
          <w:sz w:val="22"/>
          <w:szCs w:val="22"/>
        </w:rPr>
        <w:t>Methods of Observation/Check all that apply</w:t>
      </w:r>
      <w:r w:rsidR="007E3A04" w:rsidRPr="005A0FF8">
        <w:rPr>
          <w:rFonts w:ascii="Calibri" w:hAnsi="Calibri" w:cs="Times New Roman"/>
          <w:b/>
          <w:i/>
          <w:sz w:val="22"/>
          <w:szCs w:val="22"/>
        </w:rPr>
        <w:t xml:space="preserve"> </w:t>
      </w:r>
    </w:p>
    <w:p w:rsidR="007E3A04" w:rsidRPr="005A0FF8" w:rsidRDefault="007E3A04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>Direct Observation</w:t>
      </w:r>
      <w:r w:rsidRPr="005A0FF8">
        <w:rPr>
          <w:rFonts w:ascii="Calibri" w:hAnsi="Calibri" w:cs="Times New Roman"/>
          <w:sz w:val="22"/>
          <w:szCs w:val="22"/>
        </w:rPr>
        <w:t xml:space="preserve">    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Video Record </w:t>
      </w:r>
      <w:r w:rsidRPr="005A0FF8">
        <w:rPr>
          <w:rFonts w:ascii="Calibri" w:hAnsi="Calibri" w:cs="Times New Roman"/>
          <w:sz w:val="22"/>
          <w:szCs w:val="22"/>
        </w:rPr>
        <w:t xml:space="preserve">   __</w:t>
      </w:r>
      <w:r w:rsidR="005B7BA7" w:rsidRPr="005A0FF8">
        <w:rPr>
          <w:rFonts w:ascii="Calibri" w:hAnsi="Calibri" w:cs="Times New Roman"/>
          <w:sz w:val="22"/>
          <w:szCs w:val="22"/>
        </w:rPr>
        <w:t>Discussion in Individual Clinical Supervision</w:t>
      </w:r>
    </w:p>
    <w:p w:rsidR="007E3A04" w:rsidRPr="005A0FF8" w:rsidRDefault="007E3A04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Discussion in Group Supervision     </w:t>
      </w: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Review of Written Work    </w:t>
      </w: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>Seminar Presentation</w:t>
      </w:r>
    </w:p>
    <w:p w:rsidR="007E3A04" w:rsidRPr="005A0FF8" w:rsidRDefault="007E3A04" w:rsidP="00527857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Feedback from Other Contributors/Supervisors    </w:t>
      </w: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>Other</w:t>
      </w:r>
      <w:r w:rsidRPr="005A0FF8">
        <w:rPr>
          <w:rFonts w:ascii="Calibri" w:hAnsi="Calibri" w:cs="Times New Roman"/>
          <w:sz w:val="22"/>
          <w:szCs w:val="22"/>
        </w:rPr>
        <w:t>: _____________</w:t>
      </w:r>
      <w:r w:rsidR="005B7BA7" w:rsidRPr="005A0FF8">
        <w:rPr>
          <w:rFonts w:ascii="Calibri" w:hAnsi="Calibri" w:cs="Times New Roman"/>
          <w:sz w:val="22"/>
          <w:szCs w:val="22"/>
        </w:rPr>
        <w:t>____________</w:t>
      </w:r>
    </w:p>
    <w:p w:rsidR="005B7BA7" w:rsidRPr="005A0FF8" w:rsidRDefault="005B7BA7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B01DFB" w:rsidRPr="008657C7" w:rsidRDefault="00331F00" w:rsidP="008657C7">
      <w:pPr>
        <w:pStyle w:val="ListParagraph"/>
        <w:numPr>
          <w:ilvl w:val="0"/>
          <w:numId w:val="30"/>
        </w:numPr>
        <w:spacing w:before="0" w:after="0" w:line="240" w:lineRule="auto"/>
        <w:ind w:left="630" w:hanging="270"/>
        <w:rPr>
          <w:rFonts w:ascii="Calibri" w:hAnsi="Calibri" w:cs="Times New Roman"/>
          <w:sz w:val="22"/>
          <w:szCs w:val="22"/>
        </w:rPr>
      </w:pPr>
      <w:r w:rsidRPr="008657C7">
        <w:rPr>
          <w:rFonts w:ascii="Calibri" w:hAnsi="Calibri" w:cs="Times New Roman"/>
          <w:sz w:val="22"/>
          <w:szCs w:val="22"/>
        </w:rPr>
        <w:t xml:space="preserve">Intern demonstrates </w:t>
      </w:r>
      <w:r w:rsidR="00B01DFB" w:rsidRPr="008657C7">
        <w:rPr>
          <w:rFonts w:ascii="Calibri" w:hAnsi="Calibri" w:cs="Times New Roman"/>
          <w:sz w:val="22"/>
          <w:szCs w:val="22"/>
        </w:rPr>
        <w:t>appropriate knowledge, skills and attitudes to produce and disseminate scientific</w:t>
      </w:r>
    </w:p>
    <w:p w:rsidR="008657C7" w:rsidRDefault="00B01DFB" w:rsidP="008657C7">
      <w:pPr>
        <w:spacing w:before="0" w:after="0" w:line="240" w:lineRule="auto"/>
        <w:ind w:firstLine="630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research</w:t>
      </w:r>
      <w:proofErr w:type="gramEnd"/>
      <w:r>
        <w:rPr>
          <w:rFonts w:ascii="Calibri" w:hAnsi="Calibri" w:cs="Times New Roman"/>
          <w:sz w:val="22"/>
          <w:szCs w:val="22"/>
        </w:rPr>
        <w:t xml:space="preserve"> and to make appropriate use of scientific methods and findings in all professional roles</w:t>
      </w:r>
    </w:p>
    <w:p w:rsidR="00C63AD2" w:rsidRPr="00C63AD2" w:rsidRDefault="00C63AD2" w:rsidP="008657C7">
      <w:pPr>
        <w:spacing w:before="0" w:after="0" w:line="240" w:lineRule="auto"/>
        <w:ind w:firstLine="630"/>
        <w:rPr>
          <w:rFonts w:ascii="Calibri" w:hAnsi="Calibri" w:cs="Times New Roman"/>
          <w:sz w:val="10"/>
          <w:szCs w:val="10"/>
        </w:rPr>
      </w:pPr>
    </w:p>
    <w:p w:rsidR="004A7D3B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2334D0">
        <w:rPr>
          <w:rFonts w:ascii="Calibri" w:hAnsi="Calibri" w:cs="Times New Roman"/>
          <w:sz w:val="22"/>
          <w:szCs w:val="22"/>
        </w:rPr>
        <w:t>Demonstrates use of evidence based practice in providing inte</w:t>
      </w:r>
      <w:r w:rsidR="004A7D3B" w:rsidRPr="002334D0">
        <w:rPr>
          <w:rFonts w:ascii="Calibri" w:hAnsi="Calibri" w:cs="Times New Roman"/>
          <w:sz w:val="22"/>
          <w:szCs w:val="22"/>
        </w:rPr>
        <w:t>rvention services in individual</w:t>
      </w:r>
      <w:r w:rsidR="005A0FF8" w:rsidRPr="002334D0">
        <w:rPr>
          <w:rFonts w:ascii="Calibri" w:hAnsi="Calibri" w:cs="Times New Roman"/>
          <w:sz w:val="22"/>
          <w:szCs w:val="22"/>
        </w:rPr>
        <w:t xml:space="preserve"> </w:t>
      </w:r>
      <w:r w:rsidRPr="002334D0">
        <w:rPr>
          <w:rFonts w:ascii="Calibri" w:hAnsi="Calibri" w:cs="Times New Roman"/>
          <w:sz w:val="22"/>
          <w:szCs w:val="22"/>
        </w:rPr>
        <w:t>therapy</w:t>
      </w:r>
      <w:r w:rsidR="005D36D1" w:rsidRPr="002334D0">
        <w:rPr>
          <w:rFonts w:ascii="Calibri" w:hAnsi="Calibri" w:cs="Times New Roman"/>
          <w:sz w:val="22"/>
          <w:szCs w:val="22"/>
        </w:rPr>
        <w:t xml:space="preserve"> </w:t>
      </w:r>
    </w:p>
    <w:p w:rsidR="009031D2" w:rsidRPr="005A0FF8" w:rsidRDefault="003633B4" w:rsidP="002334D0">
      <w:pPr>
        <w:pStyle w:val="ListParagraph"/>
        <w:spacing w:before="0" w:after="0" w:line="240" w:lineRule="auto"/>
        <w:ind w:left="907" w:firstLine="83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5A0FF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</w:t>
      </w:r>
      <w:r w:rsidR="005D36D1" w:rsidRPr="005A0FF8">
        <w:rPr>
          <w:rFonts w:ascii="Calibri" w:eastAsia="Times New Roman" w:hAnsi="Calibri" w:cs="Times New Roman"/>
          <w:sz w:val="22"/>
          <w:szCs w:val="22"/>
          <w:lang w:eastAsia="en-US"/>
        </w:rPr>
        <w:t>1-----------2----------3----------4-----------5</w:t>
      </w:r>
    </w:p>
    <w:p w:rsidR="009031D2" w:rsidRPr="005A0FF8" w:rsidRDefault="009031D2" w:rsidP="00CD6AD9">
      <w:pPr>
        <w:pStyle w:val="ListParagraph"/>
        <w:spacing w:before="0" w:after="0" w:line="240" w:lineRule="auto"/>
        <w:ind w:left="907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use of evidence based practices in delivery of group therapy services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4A7D3B" w:rsidRPr="005A0FF8" w:rsidRDefault="004A7D3B" w:rsidP="00CD6AD9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use of evidence based practice in role of access provider in determining</w:t>
      </w:r>
      <w:r w:rsidR="00527857" w:rsidRPr="002334D0">
        <w:rPr>
          <w:rFonts w:ascii="Calibri" w:hAnsi="Calibri" w:cs="Times New Roman"/>
          <w:sz w:val="22"/>
          <w:szCs w:val="22"/>
        </w:rPr>
        <w:t xml:space="preserve"> </w:t>
      </w:r>
      <w:r w:rsidRPr="002334D0">
        <w:rPr>
          <w:rFonts w:ascii="Calibri" w:hAnsi="Calibri" w:cs="Times New Roman"/>
          <w:sz w:val="22"/>
          <w:szCs w:val="22"/>
        </w:rPr>
        <w:t xml:space="preserve">goodness of fit 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CD6AD9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 use of evidence based crisis services in all </w:t>
      </w:r>
      <w:r w:rsidR="00331F00" w:rsidRPr="002334D0">
        <w:rPr>
          <w:rFonts w:ascii="Calibri" w:hAnsi="Calibri" w:cs="Times New Roman"/>
          <w:sz w:val="22"/>
          <w:szCs w:val="22"/>
        </w:rPr>
        <w:t>roles, including performance of</w:t>
      </w:r>
      <w:r w:rsidR="00527857" w:rsidRPr="002334D0">
        <w:rPr>
          <w:rFonts w:ascii="Calibri" w:hAnsi="Calibri" w:cs="Times New Roman"/>
          <w:sz w:val="22"/>
          <w:szCs w:val="22"/>
        </w:rPr>
        <w:t xml:space="preserve"> </w:t>
      </w:r>
      <w:r w:rsidRPr="002334D0">
        <w:rPr>
          <w:rFonts w:ascii="Calibri" w:hAnsi="Calibri" w:cs="Times New Roman"/>
          <w:sz w:val="22"/>
          <w:szCs w:val="22"/>
        </w:rPr>
        <w:t xml:space="preserve">lethality and risk assessment with all clients 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31F00" w:rsidRPr="005A0FF8" w:rsidRDefault="00331F00" w:rsidP="00CD6AD9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031D2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 use of research time by defense of dissertation and/or completion of evidence based research project 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031D2" w:rsidRPr="005A0FF8" w:rsidRDefault="009031D2" w:rsidP="00CD6AD9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 how scientific research impacts outreach and campus based services provided to University population 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CD6AD9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 use of evidence based practice in collaborative work with other health service providers (e.g. psychiatry, care management, wellness, primary care and behavioral health) 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CD6AD9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 use of evidence based research in providing clinical supervision to a practicum intern  </w:t>
      </w:r>
    </w:p>
    <w:p w:rsidR="003633B4" w:rsidRPr="003633B4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527857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7E3A04" w:rsidRPr="002334D0" w:rsidRDefault="007E3A04" w:rsidP="002334D0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 use of culturally appropriate research evidence in all provision of service delivery </w:t>
      </w:r>
    </w:p>
    <w:p w:rsidR="00673957" w:rsidRDefault="003633B4" w:rsidP="002334D0">
      <w:pPr>
        <w:spacing w:before="0" w:after="0" w:line="240" w:lineRule="auto"/>
        <w:ind w:left="28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334D0" w:rsidRPr="002334D0" w:rsidRDefault="002334D0" w:rsidP="002334D0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12960" w:rsidRPr="00CD6AD9" w:rsidRDefault="00331F00" w:rsidP="002334D0">
      <w:pPr>
        <w:pStyle w:val="NoSpacing"/>
        <w:spacing w:before="0"/>
        <w:ind w:left="282" w:firstLine="708"/>
        <w:rPr>
          <w:rFonts w:ascii="Calibri" w:hAnsi="Calibri"/>
          <w:sz w:val="22"/>
          <w:szCs w:val="22"/>
          <w:u w:val="single"/>
        </w:rPr>
      </w:pPr>
      <w:r w:rsidRPr="00CD6AD9">
        <w:rPr>
          <w:rFonts w:ascii="Calibri" w:hAnsi="Calibri"/>
          <w:sz w:val="22"/>
          <w:szCs w:val="22"/>
          <w:u w:val="single"/>
        </w:rPr>
        <w:t>Overall Areas of Strength/Areas of Growth for this Evaluation Period:</w:t>
      </w:r>
    </w:p>
    <w:p w:rsidR="00331F00" w:rsidRDefault="00331F00" w:rsidP="00527857">
      <w:pPr>
        <w:pStyle w:val="NoSpacing"/>
        <w:spacing w:before="0"/>
        <w:rPr>
          <w:u w:val="single"/>
        </w:rPr>
      </w:pPr>
    </w:p>
    <w:p w:rsidR="00673957" w:rsidRDefault="00673957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089C" w:rsidRDefault="00D8089C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089C" w:rsidRDefault="00D8089C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98F" w:rsidRDefault="00F4498F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98F" w:rsidRDefault="00F4498F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98F" w:rsidRDefault="00F4498F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98F" w:rsidRDefault="00F4498F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98F" w:rsidRDefault="00F4498F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98F" w:rsidRDefault="00F4498F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63AD2" w:rsidRDefault="00C63AD2" w:rsidP="00F4498F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331F00" w:rsidRPr="00CD6AD9" w:rsidRDefault="00331F00" w:rsidP="00F4498F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  <w:r w:rsidRPr="00CD6AD9">
        <w:rPr>
          <w:rFonts w:ascii="Calibri" w:hAnsi="Calibri" w:cs="Times New Roman"/>
          <w:b/>
          <w:sz w:val="22"/>
          <w:szCs w:val="22"/>
        </w:rPr>
        <w:t>ETHICAL AND LEGAL STANDARDS</w:t>
      </w:r>
    </w:p>
    <w:p w:rsidR="00331F00" w:rsidRPr="00CD6AD9" w:rsidRDefault="00331F00" w:rsidP="00331F00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331F00" w:rsidRPr="00CD6AD9" w:rsidRDefault="00331F00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331F00" w:rsidRPr="00CD6AD9" w:rsidRDefault="00331F00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CD6AD9" w:rsidRDefault="00331F00" w:rsidP="00BB72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BB7288" w:rsidRPr="00CD6AD9" w:rsidRDefault="00BB7288" w:rsidP="00BB72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</w:p>
    <w:p w:rsidR="00331F00" w:rsidRPr="002334D0" w:rsidRDefault="00331F00" w:rsidP="002334D0">
      <w:pPr>
        <w:pStyle w:val="ListParagraph"/>
        <w:numPr>
          <w:ilvl w:val="0"/>
          <w:numId w:val="30"/>
        </w:numPr>
        <w:tabs>
          <w:tab w:val="left" w:pos="630"/>
        </w:tabs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Intern demonstrates appropriate ethical and legal knowledge, skills and attitudes in all professional roles </w:t>
      </w:r>
    </w:p>
    <w:p w:rsidR="00C63AD2" w:rsidRPr="00C63AD2" w:rsidRDefault="00C63AD2" w:rsidP="00C63AD2">
      <w:pPr>
        <w:pStyle w:val="ListParagraph"/>
        <w:tabs>
          <w:tab w:val="left" w:pos="630"/>
        </w:tabs>
        <w:spacing w:before="0" w:after="0" w:line="240" w:lineRule="auto"/>
        <w:rPr>
          <w:rFonts w:ascii="Calibri" w:hAnsi="Calibri" w:cs="Times New Roman"/>
          <w:sz w:val="10"/>
          <w:szCs w:val="10"/>
        </w:rPr>
      </w:pPr>
    </w:p>
    <w:p w:rsidR="005A0FF8" w:rsidRPr="002334D0" w:rsidRDefault="005A0FF8" w:rsidP="002334D0">
      <w:pPr>
        <w:pStyle w:val="ListParagraph"/>
        <w:numPr>
          <w:ilvl w:val="0"/>
          <w:numId w:val="39"/>
        </w:numPr>
        <w:tabs>
          <w:tab w:val="left" w:pos="1440"/>
        </w:tabs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knowledge of and acts in accordance with APA Ethical Principles of Psychologists  and Code of Conduct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5A0FF8" w:rsidRPr="002334D0" w:rsidRDefault="005A0FF8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Demonstrates </w:t>
      </w:r>
      <w:r w:rsidR="00527857" w:rsidRPr="002334D0">
        <w:rPr>
          <w:rFonts w:ascii="Calibri" w:hAnsi="Calibri" w:cs="Times New Roman"/>
          <w:sz w:val="22"/>
          <w:szCs w:val="22"/>
        </w:rPr>
        <w:t>knowledge of and acts in accordance with federal, state, local, UW-Madison and University Health Services Laws, regulations, policies and rules, including HIPAA and FERPA compliance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5A0FF8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recognition of ethical dilemmas as they arise and applies ethical decision making processes in order to resolve dilemmas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A0FF8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respect for clients and is concerned about their welfare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A0FF8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capacity to identify situations that may challenge professional values and seeks supervision as needed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5A0FF8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professional demeanor and language in communication with clients, colleagues and other members of the University community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86A16" w:rsidRDefault="005A0FF8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5A0FF8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awareness of self as a representative of the agency in all settings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86A16" w:rsidRDefault="005A0FF8" w:rsidP="00527857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5A0FF8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conduct that includes awareness of professional boundaries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C86A16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C86A16" w:rsidRPr="002334D0" w:rsidRDefault="00C86A16" w:rsidP="002334D0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effective written and oral communication in all roles, including timely documentation of clinical encounters and acting in accordance with agency guidelines regarding attendance, leave, and time away requests</w:t>
      </w:r>
    </w:p>
    <w:p w:rsidR="00172661" w:rsidRPr="00172661" w:rsidRDefault="00172661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C86A16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C86A16" w:rsidRPr="002334D0" w:rsidRDefault="002334D0" w:rsidP="002334D0">
      <w:pPr>
        <w:pStyle w:val="ListParagraph"/>
        <w:numPr>
          <w:ilvl w:val="0"/>
          <w:numId w:val="39"/>
        </w:numPr>
        <w:tabs>
          <w:tab w:val="left" w:pos="990"/>
        </w:tabs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 xml:space="preserve"> </w:t>
      </w:r>
      <w:r w:rsidR="00C86A16" w:rsidRPr="002334D0">
        <w:rPr>
          <w:rFonts w:ascii="Calibri" w:hAnsi="Calibri" w:cs="Times New Roman"/>
          <w:sz w:val="22"/>
          <w:szCs w:val="22"/>
        </w:rPr>
        <w:t>Demonstrates work that is accurately reflected in Point and Click</w:t>
      </w:r>
    </w:p>
    <w:p w:rsidR="00172661" w:rsidRPr="00172661" w:rsidRDefault="002334D0" w:rsidP="006F7877">
      <w:pPr>
        <w:spacing w:before="0" w:after="0" w:line="240" w:lineRule="auto"/>
        <w:ind w:left="192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="00172661" w:rsidRPr="00172661">
        <w:rPr>
          <w:rFonts w:ascii="Calibri" w:hAnsi="Calibri" w:cs="Times New Roman"/>
          <w:sz w:val="22"/>
          <w:szCs w:val="22"/>
        </w:rPr>
        <w:t>N/R</w:t>
      </w:r>
      <w:r w:rsidR="00172661"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C86A16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C86A16" w:rsidRPr="002334D0" w:rsidRDefault="00C86A16" w:rsidP="002334D0">
      <w:pPr>
        <w:pStyle w:val="ListParagraph"/>
        <w:numPr>
          <w:ilvl w:val="0"/>
          <w:numId w:val="39"/>
        </w:numPr>
        <w:tabs>
          <w:tab w:val="left" w:pos="990"/>
        </w:tabs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2334D0">
        <w:rPr>
          <w:rFonts w:ascii="Calibri" w:hAnsi="Calibri" w:cs="Times New Roman"/>
          <w:sz w:val="22"/>
          <w:szCs w:val="22"/>
        </w:rPr>
        <w:t>Demonstrates effective monitoring of clinical demands under supervision</w:t>
      </w:r>
    </w:p>
    <w:p w:rsidR="00172661" w:rsidRPr="00172661" w:rsidRDefault="00172661" w:rsidP="006F7877">
      <w:pPr>
        <w:spacing w:before="0" w:after="0" w:line="240" w:lineRule="auto"/>
        <w:ind w:left="192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58168B" w:rsidRDefault="00C86A16" w:rsidP="00527857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10"/>
          <w:szCs w:val="10"/>
          <w:lang w:eastAsia="en-US"/>
        </w:rPr>
      </w:pPr>
    </w:p>
    <w:p w:rsidR="00F4498F" w:rsidRDefault="00F4498F" w:rsidP="006F7877">
      <w:pPr>
        <w:spacing w:before="0" w:after="0" w:line="240" w:lineRule="auto"/>
        <w:ind w:left="192" w:firstLine="798"/>
        <w:rPr>
          <w:u w:val="single"/>
        </w:rPr>
      </w:pPr>
    </w:p>
    <w:p w:rsidR="00F4498F" w:rsidRDefault="00F4498F" w:rsidP="002334D0">
      <w:pPr>
        <w:spacing w:before="0" w:after="0" w:line="240" w:lineRule="auto"/>
        <w:rPr>
          <w:u w:val="single"/>
        </w:rPr>
      </w:pPr>
    </w:p>
    <w:p w:rsidR="00331F00" w:rsidRDefault="00331F00" w:rsidP="006F7877">
      <w:pPr>
        <w:spacing w:before="0" w:after="0" w:line="240" w:lineRule="auto"/>
        <w:ind w:left="192" w:firstLine="798"/>
        <w:rPr>
          <w:u w:val="single"/>
        </w:rPr>
      </w:pPr>
      <w:r>
        <w:rPr>
          <w:u w:val="single"/>
        </w:rPr>
        <w:lastRenderedPageBreak/>
        <w:t>Overall Areas of Strength/Areas of Growth for this Evaluation Period:</w:t>
      </w:r>
    </w:p>
    <w:p w:rsidR="00331F00" w:rsidRPr="00331F00" w:rsidRDefault="00331F00" w:rsidP="00527857">
      <w:pPr>
        <w:pStyle w:val="NoSpacing"/>
        <w:spacing w:before="0"/>
        <w:rPr>
          <w:u w:val="single"/>
        </w:rPr>
      </w:pPr>
    </w:p>
    <w:p w:rsidR="00394B54" w:rsidRDefault="00394B54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394B54" w:rsidRDefault="00394B54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394B54" w:rsidRPr="00CD6AD9" w:rsidRDefault="00394B54" w:rsidP="00922851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CULTURAL AND INDIVIDUAL DIVERSITY</w:t>
      </w:r>
    </w:p>
    <w:p w:rsidR="00394B54" w:rsidRPr="00CD6AD9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394B54" w:rsidRPr="00CD6AD9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394B54" w:rsidRPr="00CD6AD9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394B54" w:rsidRDefault="00394B54" w:rsidP="00C236C2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394B54" w:rsidRPr="00CD6AD9" w:rsidRDefault="00394B54" w:rsidP="00394B54">
      <w:pPr>
        <w:spacing w:before="0" w:after="0"/>
        <w:ind w:firstLine="360"/>
        <w:rPr>
          <w:rFonts w:ascii="Calibri" w:hAnsi="Calibri" w:cs="Times New Roman"/>
          <w:sz w:val="22"/>
          <w:szCs w:val="22"/>
        </w:rPr>
      </w:pPr>
    </w:p>
    <w:p w:rsidR="00394B54" w:rsidRPr="00871857" w:rsidRDefault="00394B54" w:rsidP="00871857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871857">
        <w:rPr>
          <w:rFonts w:ascii="Calibri" w:hAnsi="Calibri" w:cs="Times New Roman"/>
          <w:sz w:val="22"/>
          <w:szCs w:val="22"/>
        </w:rPr>
        <w:t xml:space="preserve">Intern </w:t>
      </w:r>
      <w:r w:rsidR="00100396" w:rsidRPr="00871857">
        <w:rPr>
          <w:rFonts w:ascii="Calibri" w:hAnsi="Calibri" w:cs="Times New Roman"/>
          <w:sz w:val="22"/>
          <w:szCs w:val="22"/>
        </w:rPr>
        <w:t>demonstrates appropriate knowledge, skills and attitudes about cultural and individual differences in</w:t>
      </w:r>
      <w:r w:rsidR="00C236C2" w:rsidRPr="00871857">
        <w:rPr>
          <w:rFonts w:ascii="Calibri" w:hAnsi="Calibri" w:cs="Times New Roman"/>
          <w:sz w:val="22"/>
          <w:szCs w:val="22"/>
        </w:rPr>
        <w:t xml:space="preserve"> </w:t>
      </w:r>
      <w:r w:rsidR="00100396" w:rsidRPr="00871857">
        <w:rPr>
          <w:rFonts w:ascii="Calibri" w:hAnsi="Calibri" w:cs="Times New Roman"/>
          <w:sz w:val="22"/>
          <w:szCs w:val="22"/>
        </w:rPr>
        <w:t>all professional roles</w:t>
      </w:r>
      <w:r w:rsidRPr="00871857">
        <w:rPr>
          <w:rFonts w:ascii="Calibri" w:hAnsi="Calibri" w:cs="Times New Roman"/>
          <w:sz w:val="22"/>
          <w:szCs w:val="22"/>
        </w:rPr>
        <w:t xml:space="preserve"> </w:t>
      </w:r>
    </w:p>
    <w:p w:rsidR="007245D8" w:rsidRPr="007E61BE" w:rsidRDefault="00100396" w:rsidP="007E61BE">
      <w:pPr>
        <w:pStyle w:val="ListParagraph"/>
        <w:numPr>
          <w:ilvl w:val="0"/>
          <w:numId w:val="40"/>
        </w:numPr>
        <w:tabs>
          <w:tab w:val="left" w:pos="1440"/>
          <w:tab w:val="left" w:pos="1530"/>
        </w:tabs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an understanding of how intern’s personal and cultural history, attitudes and biases may affect how they understand and interact with people different than themselves</w:t>
      </w:r>
    </w:p>
    <w:p w:rsidR="007245D8" w:rsidRPr="007245D8" w:rsidRDefault="007E61BE" w:rsidP="00C236C2">
      <w:pPr>
        <w:pStyle w:val="ListParagraph"/>
        <w:tabs>
          <w:tab w:val="left" w:pos="1440"/>
        </w:tabs>
        <w:spacing w:before="0" w:after="0" w:line="240" w:lineRule="auto"/>
        <w:ind w:left="1080" w:hanging="9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245D8" w:rsidRPr="007245D8">
        <w:rPr>
          <w:rFonts w:ascii="Calibri" w:hAnsi="Calibri" w:cs="Times New Roman"/>
          <w:sz w:val="22"/>
          <w:szCs w:val="22"/>
        </w:rPr>
        <w:t>N/R</w:t>
      </w:r>
      <w:r w:rsidR="007245D8"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394B54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394B54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knowledge and application of the current theoretical and evidence bases as it relates to addressing diversity in all professional activities, including research, training, supervision, consultation, and service delivery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100396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94B54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the ability to work effectively with individuals whose group membership, demographic characteristics, or worldviews create conflict with their own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394B54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94B54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openness and flexibility in identifying cultural dynamics that affect the therapeutic relationship and treatment planning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394B54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394B54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culturally appropriate and competent use of CCAPS and Bond Scales in development of clinical interventions at the individual and group level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86A16" w:rsidRDefault="00394B54" w:rsidP="00394B54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394B54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and engages use of self as an intervention approach in all areas of service delivery including working with underserved or underrepresented populations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86A16" w:rsidRDefault="00394B54" w:rsidP="00394B54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394B54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awareness of when to seek supervision or consultation in providing services to underserved or underrepresented populations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86A16" w:rsidRDefault="00394B54" w:rsidP="00394B54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100396" w:rsidRPr="007E61BE" w:rsidRDefault="00100396" w:rsidP="007E61BE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>Demonstrates commitment and participation in MHS, UHS and UW-Madison efforts to improve the climate on campus for underrepresented or underserved populations</w:t>
      </w:r>
    </w:p>
    <w:p w:rsidR="007245D8" w:rsidRPr="007245D8" w:rsidRDefault="007245D8" w:rsidP="007E61BE">
      <w:pPr>
        <w:spacing w:before="0" w:after="0" w:line="240" w:lineRule="auto"/>
        <w:ind w:left="270" w:firstLine="79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7245D8" w:rsidRPr="00922851" w:rsidRDefault="007245D8" w:rsidP="007245D8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394B54" w:rsidRDefault="00394B54" w:rsidP="006F7877">
      <w:pPr>
        <w:spacing w:before="0" w:after="0" w:line="240" w:lineRule="auto"/>
        <w:ind w:left="384" w:firstLine="606"/>
        <w:rPr>
          <w:rFonts w:ascii="Calibri" w:hAnsi="Calibri"/>
          <w:sz w:val="22"/>
          <w:szCs w:val="22"/>
          <w:u w:val="single"/>
        </w:rPr>
      </w:pPr>
      <w:r w:rsidRPr="00922851">
        <w:rPr>
          <w:rFonts w:ascii="Calibri" w:hAnsi="Calibri"/>
          <w:sz w:val="22"/>
          <w:szCs w:val="22"/>
          <w:u w:val="single"/>
        </w:rPr>
        <w:lastRenderedPageBreak/>
        <w:t>Overall Areas of Strength/Areas of Growth for this Evaluation Period:</w:t>
      </w:r>
    </w:p>
    <w:p w:rsidR="00B16476" w:rsidRDefault="00B16476" w:rsidP="00394B54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B16476" w:rsidRDefault="00B16476" w:rsidP="00394B54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B16476" w:rsidRDefault="00B16476" w:rsidP="00B16476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C236C2" w:rsidRDefault="00C236C2" w:rsidP="00B16476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C236C2" w:rsidRDefault="00C236C2" w:rsidP="00B16476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C236C2" w:rsidRDefault="00C236C2" w:rsidP="00B16476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C236C2" w:rsidRDefault="00C236C2" w:rsidP="00B16476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F4498F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B16476" w:rsidRPr="00CD6AD9" w:rsidRDefault="00B16476" w:rsidP="00B16476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PROFESSIONAL VALUES AND ATTITUDES</w:t>
      </w:r>
    </w:p>
    <w:p w:rsidR="00B16476" w:rsidRPr="00CD6AD9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B16476" w:rsidRPr="00CD6AD9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B16476" w:rsidRPr="00CD6AD9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B16476" w:rsidRDefault="00B16476" w:rsidP="00F166CC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B16476" w:rsidRPr="00CD6AD9" w:rsidRDefault="00B16476" w:rsidP="00F166CC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</w:p>
    <w:p w:rsidR="00FB6788" w:rsidRPr="009E381E" w:rsidRDefault="00B16476" w:rsidP="00871857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9E381E">
        <w:rPr>
          <w:rFonts w:ascii="Calibri" w:hAnsi="Calibri" w:cs="Times New Roman"/>
          <w:sz w:val="22"/>
          <w:szCs w:val="22"/>
        </w:rPr>
        <w:t xml:space="preserve">Intern demonstrates </w:t>
      </w:r>
      <w:r w:rsidR="00FB6788" w:rsidRPr="009E381E">
        <w:rPr>
          <w:rFonts w:ascii="Calibri" w:hAnsi="Calibri" w:cs="Times New Roman"/>
          <w:sz w:val="22"/>
          <w:szCs w:val="22"/>
        </w:rPr>
        <w:t>dispositions and engages in behaviors that reflect the values and attitudes of the</w:t>
      </w:r>
    </w:p>
    <w:p w:rsidR="00B16476" w:rsidRDefault="00FB6788" w:rsidP="009E381E">
      <w:pPr>
        <w:spacing w:before="0" w:after="0" w:line="240" w:lineRule="auto"/>
        <w:ind w:firstLine="708"/>
        <w:rPr>
          <w:rFonts w:ascii="Calibri" w:hAnsi="Calibri" w:cs="Times New Roman"/>
          <w:sz w:val="22"/>
          <w:szCs w:val="22"/>
        </w:rPr>
      </w:pPr>
      <w:proofErr w:type="gramStart"/>
      <w:r w:rsidRPr="0048502E">
        <w:rPr>
          <w:rFonts w:ascii="Calibri" w:hAnsi="Calibri" w:cs="Times New Roman"/>
          <w:sz w:val="22"/>
          <w:szCs w:val="22"/>
        </w:rPr>
        <w:t>psychology</w:t>
      </w:r>
      <w:proofErr w:type="gramEnd"/>
      <w:r w:rsidRPr="0048502E">
        <w:rPr>
          <w:rFonts w:ascii="Calibri" w:hAnsi="Calibri" w:cs="Times New Roman"/>
          <w:sz w:val="22"/>
          <w:szCs w:val="22"/>
        </w:rPr>
        <w:t xml:space="preserve"> profession, in all professional roles</w:t>
      </w:r>
    </w:p>
    <w:p w:rsidR="008870CC" w:rsidRPr="00F4498F" w:rsidRDefault="008870CC" w:rsidP="00FB6788">
      <w:pPr>
        <w:spacing w:before="0" w:after="0" w:line="240" w:lineRule="auto"/>
        <w:ind w:firstLine="360"/>
        <w:rPr>
          <w:rFonts w:ascii="Calibri" w:hAnsi="Calibri" w:cs="Times New Roman"/>
          <w:sz w:val="10"/>
          <w:szCs w:val="10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 xml:space="preserve">Demonstrates  capacity to respond professionally in increasingly complex situations and  with increasing independence across all levels of internship training 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>Demonstrates behaviors that reflect integrity in all professional roles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 xml:space="preserve">Demonstrates behaviors that reflect accountability in all professional roles 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>Demonstrates behaviors that reflect concern for the welfare of staff, clients and community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 xml:space="preserve">Demonstrates commitment to ongoing learning      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 xml:space="preserve">Demonstrates engagement in self-reflection regarding personal and professional functioning 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>Demonstrates behaviors that reflect both maintaining and improving performance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>Demonstrates behaviors that reflect professional efficiency and work and life balance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48502E" w:rsidRPr="007245D8" w:rsidRDefault="0048502E" w:rsidP="007245D8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2334D0" w:rsidRDefault="0048502E" w:rsidP="002334D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 xml:space="preserve">Demonstrates behaviors that reflect openness and responsiveness to feedback from supervisors and other agency members </w:t>
      </w:r>
    </w:p>
    <w:p w:rsidR="007245D8" w:rsidRPr="007245D8" w:rsidRDefault="007245D8" w:rsidP="002334D0">
      <w:pPr>
        <w:pStyle w:val="ListParagraph"/>
        <w:spacing w:before="0" w:after="0" w:line="240" w:lineRule="auto"/>
        <w:ind w:firstLine="34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48502E" w:rsidRPr="0048502E" w:rsidRDefault="0048502E" w:rsidP="0048502E">
      <w:pPr>
        <w:pStyle w:val="ListParagraph"/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2334D0" w:rsidRDefault="0048502E" w:rsidP="002334D0">
      <w:pPr>
        <w:pStyle w:val="ListParagraph"/>
        <w:numPr>
          <w:ilvl w:val="0"/>
          <w:numId w:val="37"/>
        </w:numPr>
        <w:tabs>
          <w:tab w:val="left" w:pos="990"/>
        </w:tabs>
        <w:spacing w:before="0" w:after="0" w:line="240" w:lineRule="auto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>Demonstrates behaviors that reflect  knowledge of the integration of science and</w:t>
      </w:r>
      <w:r w:rsidR="002334D0">
        <w:rPr>
          <w:rFonts w:ascii="Calibri" w:hAnsi="Calibri"/>
          <w:sz w:val="22"/>
          <w:szCs w:val="22"/>
        </w:rPr>
        <w:t xml:space="preserve"> research in</w:t>
      </w:r>
    </w:p>
    <w:p w:rsidR="002334D0" w:rsidRDefault="002334D0" w:rsidP="002334D0">
      <w:pPr>
        <w:tabs>
          <w:tab w:val="left" w:pos="990"/>
        </w:tabs>
        <w:spacing w:before="0" w:after="0" w:line="240" w:lineRule="auto"/>
        <w:ind w:left="1068"/>
        <w:rPr>
          <w:rFonts w:ascii="Calibri" w:hAnsi="Calibri"/>
          <w:sz w:val="22"/>
          <w:szCs w:val="22"/>
        </w:rPr>
      </w:pPr>
      <w:r w:rsidRPr="002334D0">
        <w:rPr>
          <w:rFonts w:ascii="Calibri" w:hAnsi="Calibri"/>
          <w:sz w:val="22"/>
          <w:szCs w:val="22"/>
        </w:rPr>
        <w:t>P</w:t>
      </w:r>
      <w:r w:rsidR="0048502E" w:rsidRPr="002334D0">
        <w:rPr>
          <w:rFonts w:ascii="Calibri" w:hAnsi="Calibri"/>
          <w:sz w:val="22"/>
          <w:szCs w:val="22"/>
        </w:rPr>
        <w:t>sychology</w:t>
      </w:r>
    </w:p>
    <w:p w:rsidR="007245D8" w:rsidRPr="002334D0" w:rsidRDefault="002334D0" w:rsidP="002334D0">
      <w:pPr>
        <w:tabs>
          <w:tab w:val="left" w:pos="990"/>
        </w:tabs>
        <w:spacing w:before="0" w:after="0" w:line="24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</w:t>
      </w:r>
      <w:r w:rsidR="007245D8" w:rsidRPr="007245D8">
        <w:rPr>
          <w:rFonts w:ascii="Calibri" w:hAnsi="Calibri" w:cs="Times New Roman"/>
          <w:sz w:val="22"/>
          <w:szCs w:val="22"/>
        </w:rPr>
        <w:t>N/R</w:t>
      </w:r>
      <w:r w:rsidR="007245D8"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B16476" w:rsidRDefault="00B16476" w:rsidP="00B16476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  <w:r w:rsidRPr="0048502E">
        <w:rPr>
          <w:rFonts w:ascii="Calibri" w:hAnsi="Calibri"/>
          <w:sz w:val="22"/>
          <w:szCs w:val="22"/>
          <w:u w:val="single"/>
        </w:rPr>
        <w:lastRenderedPageBreak/>
        <w:t>Overall Areas of Strength/Areas of Growth for this Evaluation Period:</w:t>
      </w:r>
    </w:p>
    <w:p w:rsidR="008870CC" w:rsidRDefault="008870CC" w:rsidP="00B16476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7245D8" w:rsidRDefault="007245D8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7245D8" w:rsidRDefault="007245D8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6F7877" w:rsidRDefault="006F7877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6F7877" w:rsidRDefault="006F7877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6F7877" w:rsidRDefault="006F7877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6F7877" w:rsidRDefault="006F7877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F4498F" w:rsidRDefault="00F4498F" w:rsidP="00C63AD2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8870CC" w:rsidRPr="00CD6AD9" w:rsidRDefault="008870CC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COMMUNICATION AND INTERPERSONAL SKILLS</w:t>
      </w:r>
    </w:p>
    <w:p w:rsidR="008870CC" w:rsidRPr="00CD6AD9" w:rsidRDefault="008870CC" w:rsidP="00F4498F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8870CC" w:rsidRPr="00CD6AD9" w:rsidRDefault="008870CC" w:rsidP="00F4498F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8870CC" w:rsidRPr="00CD6AD9" w:rsidRDefault="008870CC" w:rsidP="00F4498F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F4498F" w:rsidRPr="00F4498F" w:rsidRDefault="008870CC" w:rsidP="00F4498F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F166CC" w:rsidRPr="007E61BE" w:rsidRDefault="008870CC" w:rsidP="007E61BE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7E61BE">
        <w:rPr>
          <w:rFonts w:ascii="Calibri" w:hAnsi="Calibri" w:cs="Times New Roman"/>
          <w:sz w:val="22"/>
          <w:szCs w:val="22"/>
        </w:rPr>
        <w:t xml:space="preserve">Intern demonstrates </w:t>
      </w:r>
      <w:r w:rsidR="00CD7B88" w:rsidRPr="007E61BE">
        <w:rPr>
          <w:rFonts w:ascii="Calibri" w:hAnsi="Calibri" w:cs="Times New Roman"/>
          <w:sz w:val="22"/>
          <w:szCs w:val="22"/>
        </w:rPr>
        <w:t>an ability to communicate effectively, to interact appropriately, and to develop</w:t>
      </w:r>
    </w:p>
    <w:p w:rsidR="008870CC" w:rsidRPr="00F166CC" w:rsidRDefault="00CD7B88" w:rsidP="007E61BE">
      <w:pPr>
        <w:pStyle w:val="ListParagraph"/>
        <w:spacing w:before="0" w:after="0" w:line="240" w:lineRule="auto"/>
        <w:ind w:left="630" w:firstLine="78"/>
        <w:rPr>
          <w:rFonts w:ascii="Calibri" w:hAnsi="Calibri" w:cs="Times New Roman"/>
          <w:sz w:val="22"/>
          <w:szCs w:val="22"/>
        </w:rPr>
      </w:pPr>
      <w:proofErr w:type="gramStart"/>
      <w:r w:rsidRPr="00F166CC">
        <w:rPr>
          <w:rFonts w:ascii="Calibri" w:hAnsi="Calibri" w:cs="Times New Roman"/>
          <w:sz w:val="22"/>
          <w:szCs w:val="22"/>
        </w:rPr>
        <w:t>meaningful</w:t>
      </w:r>
      <w:proofErr w:type="gramEnd"/>
      <w:r w:rsidRPr="00F166CC">
        <w:rPr>
          <w:rFonts w:ascii="Calibri" w:hAnsi="Calibri" w:cs="Times New Roman"/>
          <w:sz w:val="22"/>
          <w:szCs w:val="22"/>
        </w:rPr>
        <w:t xml:space="preserve"> and helpful relationships in all professional roles</w:t>
      </w:r>
    </w:p>
    <w:p w:rsidR="00F166CC" w:rsidRPr="007E61BE" w:rsidRDefault="00CD7B88" w:rsidP="007E61BE">
      <w:pPr>
        <w:pStyle w:val="ListParagraph"/>
        <w:numPr>
          <w:ilvl w:val="0"/>
          <w:numId w:val="41"/>
        </w:numPr>
        <w:tabs>
          <w:tab w:val="left" w:pos="900"/>
        </w:tabs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communicate professionally in increasingly complex situations a</w:t>
      </w:r>
      <w:r w:rsidR="00F166CC" w:rsidRPr="007E61BE">
        <w:rPr>
          <w:rFonts w:ascii="Calibri" w:hAnsi="Calibri"/>
          <w:sz w:val="22"/>
          <w:szCs w:val="22"/>
        </w:rPr>
        <w:t>nd with</w:t>
      </w:r>
    </w:p>
    <w:p w:rsidR="008870CC" w:rsidRPr="0048502E" w:rsidRDefault="00F166CC" w:rsidP="00F166CC">
      <w:pPr>
        <w:pStyle w:val="ListParagraph"/>
        <w:tabs>
          <w:tab w:val="left" w:pos="900"/>
        </w:tabs>
        <w:spacing w:before="0" w:after="0" w:line="240" w:lineRule="auto"/>
        <w:ind w:left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 w:rsidR="00CD7B88">
        <w:rPr>
          <w:rFonts w:ascii="Calibri" w:hAnsi="Calibri"/>
          <w:sz w:val="22"/>
          <w:szCs w:val="22"/>
        </w:rPr>
        <w:t>increasing</w:t>
      </w:r>
      <w:proofErr w:type="gramEnd"/>
      <w:r w:rsidR="00CD7B88">
        <w:rPr>
          <w:rFonts w:ascii="Calibri" w:hAnsi="Calibri"/>
          <w:sz w:val="22"/>
          <w:szCs w:val="22"/>
        </w:rPr>
        <w:t xml:space="preserve"> independence across all levels of internship training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7E61BE" w:rsidRDefault="00CD7B88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develop and maintain effective relationships wi</w:t>
      </w:r>
      <w:r w:rsidR="001E3218" w:rsidRPr="007E61BE">
        <w:rPr>
          <w:rFonts w:ascii="Calibri" w:hAnsi="Calibri"/>
          <w:sz w:val="22"/>
          <w:szCs w:val="22"/>
        </w:rPr>
        <w:t xml:space="preserve">th those receiving professional </w:t>
      </w:r>
      <w:r w:rsidRPr="007E61BE">
        <w:rPr>
          <w:rFonts w:ascii="Calibri" w:hAnsi="Calibri"/>
          <w:sz w:val="22"/>
          <w:szCs w:val="22"/>
        </w:rPr>
        <w:t>services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7E61BE" w:rsidRDefault="00CD7B88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develop and maintain effective relationships with supervisors and MHS staff (psychiatry, care management, crisis stabilization, behav</w:t>
      </w:r>
      <w:r w:rsidR="00734C9C" w:rsidRPr="007E61BE">
        <w:rPr>
          <w:rFonts w:ascii="Calibri" w:hAnsi="Calibri"/>
          <w:sz w:val="22"/>
          <w:szCs w:val="22"/>
        </w:rPr>
        <w:t>ioral health,</w:t>
      </w:r>
      <w:r w:rsidRPr="007E61BE">
        <w:rPr>
          <w:rFonts w:ascii="Calibri" w:hAnsi="Calibri"/>
          <w:sz w:val="22"/>
          <w:szCs w:val="22"/>
        </w:rPr>
        <w:t xml:space="preserve"> and administrative staff)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7E61BE" w:rsidRDefault="00CD7B88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develop and maintain effective relationships with supervisees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7245D8" w:rsidRDefault="008870CC" w:rsidP="007245D8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8870CC" w:rsidRPr="007E61BE" w:rsidRDefault="00734C9C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develop and maintain effective relationships with members of other University Health Services departments (e.g. primary care, women’s health, wellness, EVOC)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7E61BE" w:rsidRDefault="00734C9C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develop and maintain effective Health Ambassador relationships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7E61BE" w:rsidRDefault="008870CC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 xml:space="preserve">Demonstrates </w:t>
      </w:r>
      <w:r w:rsidR="00734C9C" w:rsidRPr="007E61BE">
        <w:rPr>
          <w:rFonts w:ascii="Calibri" w:hAnsi="Calibri"/>
          <w:sz w:val="22"/>
          <w:szCs w:val="22"/>
        </w:rPr>
        <w:t>the capacity to develop and maintain effective relationships with peers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7E61BE" w:rsidRDefault="008870CC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 xml:space="preserve">Demonstrates </w:t>
      </w:r>
      <w:r w:rsidR="00734C9C" w:rsidRPr="007E61BE">
        <w:rPr>
          <w:rFonts w:ascii="Calibri" w:hAnsi="Calibri"/>
          <w:sz w:val="22"/>
          <w:szCs w:val="22"/>
        </w:rPr>
        <w:t>the capacity to develop and maintain effective cross team relationships in staff meetings, steering committees, and other work groups</w:t>
      </w:r>
    </w:p>
    <w:p w:rsidR="007245D8" w:rsidRP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7E61BE" w:rsidRDefault="00734C9C" w:rsidP="007E61BE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t>Demonstrates the capacity to manage difficult communications by engaging in direct, respectful dialogue to resolve conflict</w:t>
      </w:r>
    </w:p>
    <w:p w:rsidR="007245D8" w:rsidRDefault="007245D8" w:rsidP="007E61BE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63AD2" w:rsidRPr="007245D8" w:rsidRDefault="00C63AD2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1E3218" w:rsidRPr="007E61BE" w:rsidRDefault="00734C9C" w:rsidP="007E61BE">
      <w:pPr>
        <w:pStyle w:val="ListParagraph"/>
        <w:numPr>
          <w:ilvl w:val="0"/>
          <w:numId w:val="41"/>
        </w:numPr>
        <w:tabs>
          <w:tab w:val="left" w:pos="990"/>
        </w:tabs>
        <w:spacing w:before="0" w:after="0" w:line="240" w:lineRule="auto"/>
        <w:rPr>
          <w:rFonts w:ascii="Calibri" w:hAnsi="Calibri"/>
          <w:sz w:val="22"/>
          <w:szCs w:val="22"/>
        </w:rPr>
      </w:pPr>
      <w:r w:rsidRPr="007E61BE">
        <w:rPr>
          <w:rFonts w:ascii="Calibri" w:hAnsi="Calibri"/>
          <w:sz w:val="22"/>
          <w:szCs w:val="22"/>
        </w:rPr>
        <w:lastRenderedPageBreak/>
        <w:t xml:space="preserve">Demonstrates the capacity to understand, take responsibility for, and manage one’s own emotional </w:t>
      </w:r>
      <w:r w:rsidR="001E3218" w:rsidRPr="007E61BE">
        <w:rPr>
          <w:rFonts w:ascii="Calibri" w:hAnsi="Calibri"/>
          <w:sz w:val="22"/>
          <w:szCs w:val="22"/>
        </w:rPr>
        <w:t xml:space="preserve">  </w:t>
      </w:r>
    </w:p>
    <w:p w:rsidR="008870CC" w:rsidRPr="0048502E" w:rsidRDefault="001E3218" w:rsidP="001E3218">
      <w:pPr>
        <w:pStyle w:val="ListParagraph"/>
        <w:tabs>
          <w:tab w:val="left" w:pos="990"/>
        </w:tabs>
        <w:spacing w:before="0" w:after="0" w:line="240" w:lineRule="auto"/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proofErr w:type="gramStart"/>
      <w:r w:rsidR="00734C9C">
        <w:rPr>
          <w:rFonts w:ascii="Calibri" w:hAnsi="Calibri"/>
          <w:sz w:val="22"/>
          <w:szCs w:val="22"/>
        </w:rPr>
        <w:t>reactions</w:t>
      </w:r>
      <w:proofErr w:type="gramEnd"/>
      <w:r w:rsidR="00734C9C">
        <w:rPr>
          <w:rFonts w:ascii="Calibri" w:hAnsi="Calibri"/>
          <w:sz w:val="22"/>
          <w:szCs w:val="22"/>
        </w:rPr>
        <w:t xml:space="preserve"> while addressing difficult communications and interactions</w:t>
      </w:r>
    </w:p>
    <w:p w:rsidR="007245D8" w:rsidRDefault="007245D8" w:rsidP="00B64045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734C9C" w:rsidRDefault="00734C9C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1E3218" w:rsidRDefault="00734C9C" w:rsidP="007E61BE">
      <w:pPr>
        <w:pStyle w:val="ListParagraph"/>
        <w:numPr>
          <w:ilvl w:val="0"/>
          <w:numId w:val="41"/>
        </w:numPr>
        <w:tabs>
          <w:tab w:val="left" w:pos="990"/>
        </w:tabs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communicate clearly and concisely rel</w:t>
      </w:r>
      <w:r w:rsidR="001E3218">
        <w:rPr>
          <w:rFonts w:ascii="Calibri" w:hAnsi="Calibri"/>
          <w:sz w:val="22"/>
          <w:szCs w:val="22"/>
        </w:rPr>
        <w:t>evant information both verbally</w:t>
      </w:r>
    </w:p>
    <w:p w:rsidR="00734C9C" w:rsidRPr="0048502E" w:rsidRDefault="001E3218" w:rsidP="001E3218">
      <w:pPr>
        <w:pStyle w:val="ListParagraph"/>
        <w:tabs>
          <w:tab w:val="left" w:pos="990"/>
        </w:tabs>
        <w:spacing w:before="0" w:after="0" w:line="240" w:lineRule="auto"/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proofErr w:type="gramStart"/>
      <w:r w:rsidR="00734C9C">
        <w:rPr>
          <w:rFonts w:ascii="Calibri" w:hAnsi="Calibri"/>
          <w:sz w:val="22"/>
          <w:szCs w:val="22"/>
        </w:rPr>
        <w:t>and</w:t>
      </w:r>
      <w:proofErr w:type="gramEnd"/>
      <w:r w:rsidR="00734C9C">
        <w:rPr>
          <w:rFonts w:ascii="Calibri" w:hAnsi="Calibri"/>
          <w:sz w:val="22"/>
          <w:szCs w:val="22"/>
        </w:rPr>
        <w:t xml:space="preserve"> in writing</w:t>
      </w:r>
    </w:p>
    <w:p w:rsidR="00C63AD2" w:rsidRDefault="00734C9C" w:rsidP="002334D0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334D0" w:rsidRPr="002334D0" w:rsidRDefault="002334D0" w:rsidP="002334D0">
      <w:pPr>
        <w:pStyle w:val="ListParagraph"/>
        <w:spacing w:before="0" w:after="0" w:line="240" w:lineRule="auto"/>
        <w:ind w:firstLine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8870CC" w:rsidP="002334D0">
      <w:pPr>
        <w:spacing w:before="0" w:after="0" w:line="240" w:lineRule="auto"/>
        <w:ind w:left="192" w:firstLine="798"/>
        <w:rPr>
          <w:rFonts w:ascii="Calibri" w:hAnsi="Calibri"/>
          <w:sz w:val="22"/>
          <w:szCs w:val="22"/>
          <w:u w:val="single"/>
        </w:rPr>
      </w:pPr>
      <w:r w:rsidRPr="0048502E">
        <w:rPr>
          <w:rFonts w:ascii="Calibri" w:hAnsi="Calibri"/>
          <w:sz w:val="22"/>
          <w:szCs w:val="22"/>
          <w:u w:val="single"/>
        </w:rPr>
        <w:t>Overall Areas of Strength/Areas of Growth for this Evaluation Period:</w:t>
      </w:r>
    </w:p>
    <w:p w:rsidR="00B16476" w:rsidRDefault="00B16476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Default="00FE4A2B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Default="00FE4A2B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Default="00FE4A2B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Default="00FE4A2B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Default="00FE4A2B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Pr="00922851" w:rsidRDefault="00FE4A2B" w:rsidP="001E3218">
      <w:pPr>
        <w:spacing w:before="0" w:after="0" w:line="240" w:lineRule="auto"/>
        <w:rPr>
          <w:rFonts w:ascii="Calibri" w:hAnsi="Calibri"/>
          <w:sz w:val="22"/>
          <w:szCs w:val="22"/>
          <w:u w:val="single"/>
        </w:rPr>
      </w:pPr>
    </w:p>
    <w:p w:rsidR="00FE4A2B" w:rsidRDefault="00FE4A2B" w:rsidP="00C63AD2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6C59D8" w:rsidRPr="00CD6AD9" w:rsidRDefault="006C59D8" w:rsidP="006C59D8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CONSULTATION/INTERPROFESSIONAL/INTERDISCIPLINARY</w:t>
      </w:r>
    </w:p>
    <w:p w:rsidR="006C59D8" w:rsidRPr="00CD6AD9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6C59D8" w:rsidRPr="00CD6AD9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6C59D8" w:rsidRPr="00CD6AD9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6C59D8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6C59D8" w:rsidRPr="00B64045" w:rsidRDefault="006C59D8" w:rsidP="007E61BE">
      <w:pPr>
        <w:pStyle w:val="ListParagraph"/>
        <w:numPr>
          <w:ilvl w:val="0"/>
          <w:numId w:val="41"/>
        </w:numPr>
      </w:pPr>
      <w:r>
        <w:t xml:space="preserve">Intern demonstrates appropriate knowledge, skills and attitudes regarding </w:t>
      </w:r>
      <w:proofErr w:type="spellStart"/>
      <w:r>
        <w:t>interprofessional</w:t>
      </w:r>
      <w:proofErr w:type="spellEnd"/>
      <w:r>
        <w:t xml:space="preserve"> and interdisciplinary collaboration in relevant professional roles </w:t>
      </w:r>
    </w:p>
    <w:p w:rsidR="006C59D8" w:rsidRDefault="006C59D8" w:rsidP="00C63AD2">
      <w:pPr>
        <w:pStyle w:val="ListParagraph"/>
        <w:numPr>
          <w:ilvl w:val="0"/>
          <w:numId w:val="21"/>
        </w:numPr>
        <w:spacing w:before="0" w:after="0" w:line="240" w:lineRule="auto"/>
        <w:ind w:left="990" w:hanging="270"/>
      </w:pPr>
      <w:r>
        <w:t xml:space="preserve">Demonstrates the capacity to collaborate with other health service professionals </w:t>
      </w:r>
    </w:p>
    <w:p w:rsidR="006C59D8" w:rsidRPr="006C59D8" w:rsidRDefault="006C59D8" w:rsidP="00B64045">
      <w:pPr>
        <w:spacing w:before="0" w:after="0" w:line="240" w:lineRule="auto"/>
        <w:ind w:firstLine="99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B64045" w:rsidRDefault="006C59D8" w:rsidP="00C63AD2">
      <w:pPr>
        <w:pStyle w:val="ListParagraph"/>
        <w:numPr>
          <w:ilvl w:val="0"/>
          <w:numId w:val="21"/>
        </w:numPr>
        <w:tabs>
          <w:tab w:val="left" w:pos="990"/>
        </w:tabs>
        <w:spacing w:before="0" w:after="0" w:line="240" w:lineRule="auto"/>
        <w:ind w:firstLine="0"/>
      </w:pPr>
      <w:r>
        <w:t xml:space="preserve">Demonstrates the capacity to provide peer consultation in group </w:t>
      </w:r>
      <w:r w:rsidR="00B64045">
        <w:t>supervision and in peer support</w:t>
      </w:r>
    </w:p>
    <w:p w:rsidR="006C59D8" w:rsidRDefault="00B64045" w:rsidP="00C63AD2">
      <w:pPr>
        <w:tabs>
          <w:tab w:val="left" w:pos="990"/>
        </w:tabs>
        <w:spacing w:before="0" w:after="0" w:line="240" w:lineRule="auto"/>
        <w:ind w:left="720"/>
      </w:pPr>
      <w:r>
        <w:t xml:space="preserve">    </w:t>
      </w:r>
      <w:r w:rsidR="00C63AD2">
        <w:t xml:space="preserve"> </w:t>
      </w:r>
      <w:proofErr w:type="gramStart"/>
      <w:r w:rsidR="006C59D8">
        <w:t>group</w:t>
      </w:r>
      <w:proofErr w:type="gramEnd"/>
    </w:p>
    <w:p w:rsidR="006C59D8" w:rsidRDefault="00B64045" w:rsidP="00B64045">
      <w:pPr>
        <w:pStyle w:val="ListParagraph"/>
        <w:tabs>
          <w:tab w:val="left" w:pos="900"/>
          <w:tab w:val="left" w:pos="990"/>
        </w:tabs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rPr>
          <w:rFonts w:ascii="Calibri" w:hAnsi="Calibri" w:cs="Times New Roman"/>
          <w:sz w:val="22"/>
          <w:szCs w:val="22"/>
        </w:rPr>
        <w:tab/>
        <w:t xml:space="preserve"> </w:t>
      </w:r>
      <w:r w:rsidR="00C63AD2">
        <w:rPr>
          <w:rFonts w:ascii="Calibri" w:hAnsi="Calibri" w:cs="Times New Roman"/>
          <w:sz w:val="22"/>
          <w:szCs w:val="22"/>
        </w:rPr>
        <w:t xml:space="preserve"> </w:t>
      </w:r>
      <w:r w:rsidR="006C59D8" w:rsidRPr="006C59D8">
        <w:rPr>
          <w:rFonts w:ascii="Calibri" w:hAnsi="Calibri" w:cs="Times New Roman"/>
          <w:sz w:val="22"/>
          <w:szCs w:val="22"/>
        </w:rPr>
        <w:t>N/R</w:t>
      </w:r>
      <w:r w:rsidR="006C59D8"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C63AD2">
      <w:pPr>
        <w:pStyle w:val="ListParagraph"/>
        <w:numPr>
          <w:ilvl w:val="0"/>
          <w:numId w:val="21"/>
        </w:numPr>
        <w:spacing w:before="0" w:after="0" w:line="240" w:lineRule="auto"/>
        <w:ind w:left="990" w:hanging="270"/>
      </w:pPr>
      <w:r>
        <w:t>Demonstrates the capacity to provide consultation to a Practicum Intern in individual, triage, and group work</w:t>
      </w:r>
    </w:p>
    <w:p w:rsidR="006C59D8" w:rsidRDefault="006C59D8" w:rsidP="00B64045">
      <w:pPr>
        <w:pStyle w:val="ListParagraph"/>
        <w:spacing w:before="0" w:after="0" w:line="240" w:lineRule="auto"/>
        <w:ind w:left="99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C63AD2">
      <w:pPr>
        <w:pStyle w:val="ListParagraph"/>
        <w:numPr>
          <w:ilvl w:val="0"/>
          <w:numId w:val="21"/>
        </w:numPr>
        <w:tabs>
          <w:tab w:val="left" w:pos="810"/>
          <w:tab w:val="left" w:pos="1080"/>
        </w:tabs>
        <w:spacing w:before="0" w:after="0" w:line="240" w:lineRule="auto"/>
        <w:ind w:left="990" w:hanging="270"/>
      </w:pPr>
      <w:r>
        <w:t>Demonstrates the capacity to serve in a consultant role to meet referral needs in Campus Based Services/Liaison/ Health Ambassador/ Let’s Talk relationships</w:t>
      </w:r>
    </w:p>
    <w:p w:rsidR="006C59D8" w:rsidRPr="006C59D8" w:rsidRDefault="006C59D8" w:rsidP="00B64045">
      <w:pPr>
        <w:spacing w:before="0" w:after="0" w:line="240" w:lineRule="auto"/>
        <w:ind w:left="282" w:firstLine="708"/>
      </w:pPr>
      <w:r w:rsidRPr="00B64045">
        <w:rPr>
          <w:rFonts w:ascii="Calibri" w:hAnsi="Calibri" w:cs="Times New Roman"/>
          <w:sz w:val="22"/>
          <w:szCs w:val="22"/>
        </w:rPr>
        <w:t>N/R</w:t>
      </w:r>
      <w:r w:rsidRPr="00B64045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B64045" w:rsidRDefault="006C59D8" w:rsidP="00C63AD2">
      <w:pPr>
        <w:pStyle w:val="ListParagraph"/>
        <w:numPr>
          <w:ilvl w:val="0"/>
          <w:numId w:val="21"/>
        </w:numPr>
        <w:tabs>
          <w:tab w:val="left" w:pos="990"/>
        </w:tabs>
        <w:spacing w:before="0" w:after="0" w:line="240" w:lineRule="auto"/>
        <w:ind w:firstLine="0"/>
      </w:pPr>
      <w:r>
        <w:t>Demonstrates the capacity to understand the different worldviews and</w:t>
      </w:r>
      <w:r w:rsidR="00B64045">
        <w:t xml:space="preserve"> different roles,  professional</w:t>
      </w:r>
    </w:p>
    <w:p w:rsidR="00B64045" w:rsidRDefault="00B64045" w:rsidP="00B64045">
      <w:pPr>
        <w:pStyle w:val="ListParagraph"/>
        <w:tabs>
          <w:tab w:val="left" w:pos="990"/>
        </w:tabs>
        <w:spacing w:before="0" w:after="0" w:line="240" w:lineRule="auto"/>
        <w:ind w:left="630"/>
      </w:pPr>
      <w:r>
        <w:tab/>
      </w:r>
      <w:proofErr w:type="gramStart"/>
      <w:r w:rsidR="006C59D8">
        <w:t>standards</w:t>
      </w:r>
      <w:proofErr w:type="gramEnd"/>
      <w:r w:rsidR="006C59D8">
        <w:t xml:space="preserve">, and contributions of other disciplines within University Health Services     </w:t>
      </w:r>
    </w:p>
    <w:p w:rsidR="006C59D8" w:rsidRPr="00B64045" w:rsidRDefault="00B64045" w:rsidP="00B64045">
      <w:pPr>
        <w:pStyle w:val="ListParagraph"/>
        <w:tabs>
          <w:tab w:val="left" w:pos="990"/>
        </w:tabs>
        <w:spacing w:before="0" w:after="0" w:line="240" w:lineRule="auto"/>
        <w:ind w:left="630"/>
      </w:pPr>
      <w:r>
        <w:tab/>
      </w:r>
      <w:r w:rsidR="006C59D8" w:rsidRPr="006C59D8">
        <w:rPr>
          <w:rFonts w:ascii="Calibri" w:hAnsi="Calibri" w:cs="Times New Roman"/>
          <w:sz w:val="22"/>
          <w:szCs w:val="22"/>
        </w:rPr>
        <w:t>N/R</w:t>
      </w:r>
      <w:r w:rsidR="006C59D8"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B64045" w:rsidRDefault="006C59D8" w:rsidP="00C63AD2">
      <w:pPr>
        <w:pStyle w:val="ListParagraph"/>
        <w:numPr>
          <w:ilvl w:val="0"/>
          <w:numId w:val="21"/>
        </w:numPr>
        <w:tabs>
          <w:tab w:val="left" w:pos="990"/>
        </w:tabs>
        <w:spacing w:before="0" w:after="0" w:line="240" w:lineRule="auto"/>
        <w:ind w:firstLine="0"/>
      </w:pPr>
      <w:r>
        <w:t>Demonstrates the capacity to respectfully negotiate differences  in cli</w:t>
      </w:r>
      <w:r w:rsidR="00B64045">
        <w:t>nical perspectives  to the best</w:t>
      </w:r>
    </w:p>
    <w:p w:rsidR="00B64045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proofErr w:type="gramStart"/>
      <w:r w:rsidR="006C59D8">
        <w:t>interest</w:t>
      </w:r>
      <w:proofErr w:type="gramEnd"/>
      <w:r w:rsidR="006C59D8">
        <w:t xml:space="preserve"> of the client </w:t>
      </w:r>
    </w:p>
    <w:p w:rsidR="006C59D8" w:rsidRPr="00B64045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r w:rsidR="006C59D8" w:rsidRPr="00B64045">
        <w:rPr>
          <w:rFonts w:ascii="Calibri" w:hAnsi="Calibri" w:cs="Times New Roman"/>
          <w:sz w:val="22"/>
          <w:szCs w:val="22"/>
        </w:rPr>
        <w:t>N/R</w:t>
      </w:r>
      <w:r w:rsidR="006C59D8" w:rsidRPr="00B64045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B64045" w:rsidRDefault="006C59D8" w:rsidP="00C63AD2">
      <w:pPr>
        <w:pStyle w:val="ListParagraph"/>
        <w:numPr>
          <w:ilvl w:val="0"/>
          <w:numId w:val="21"/>
        </w:numPr>
        <w:tabs>
          <w:tab w:val="left" w:pos="990"/>
        </w:tabs>
        <w:spacing w:before="0" w:after="0" w:line="240" w:lineRule="auto"/>
        <w:ind w:left="630" w:firstLine="90"/>
      </w:pPr>
      <w:r>
        <w:t>Demonstrates in Behavioral Health an understanding of the syste</w:t>
      </w:r>
      <w:r w:rsidR="00B64045">
        <w:t>m of care involved in a patient</w:t>
      </w:r>
    </w:p>
    <w:p w:rsidR="00B64045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proofErr w:type="gramStart"/>
      <w:r w:rsidR="006C59D8">
        <w:t>visit</w:t>
      </w:r>
      <w:proofErr w:type="gramEnd"/>
      <w:r w:rsidR="006C59D8">
        <w:t>, including the role of each professional (e.g. nurse, physician</w:t>
      </w:r>
      <w:r>
        <w:t>, medical assistant , physician</w:t>
      </w:r>
    </w:p>
    <w:p w:rsidR="00B64045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proofErr w:type="gramStart"/>
      <w:r w:rsidR="006C59D8">
        <w:t>assistant</w:t>
      </w:r>
      <w:proofErr w:type="gramEnd"/>
      <w:r w:rsidR="006C59D8">
        <w:t>, medical assistant) who interacts with the patient</w:t>
      </w:r>
    </w:p>
    <w:p w:rsidR="006C59D8" w:rsidRPr="006C59D8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r w:rsidR="006C59D8" w:rsidRPr="00B64045">
        <w:rPr>
          <w:rFonts w:ascii="Calibri" w:hAnsi="Calibri" w:cs="Times New Roman"/>
          <w:sz w:val="22"/>
          <w:szCs w:val="22"/>
        </w:rPr>
        <w:t>N/R</w:t>
      </w:r>
      <w:r w:rsidR="006C59D8" w:rsidRPr="00B64045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B64045" w:rsidRDefault="006C59D8" w:rsidP="00C63AD2">
      <w:pPr>
        <w:pStyle w:val="ListParagraph"/>
        <w:numPr>
          <w:ilvl w:val="0"/>
          <w:numId w:val="21"/>
        </w:numPr>
        <w:tabs>
          <w:tab w:val="left" w:pos="990"/>
        </w:tabs>
        <w:spacing w:before="0" w:after="0" w:line="240" w:lineRule="auto"/>
        <w:ind w:firstLine="0"/>
      </w:pPr>
      <w:r>
        <w:lastRenderedPageBreak/>
        <w:t>Demonstrates in Behavioral Health  the capacity to give written sum</w:t>
      </w:r>
      <w:r w:rsidR="00B64045">
        <w:t>maries to patient and providers</w:t>
      </w:r>
    </w:p>
    <w:p w:rsidR="00B64045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proofErr w:type="gramStart"/>
      <w:r w:rsidR="006C59D8">
        <w:t>that</w:t>
      </w:r>
      <w:proofErr w:type="gramEnd"/>
      <w:r w:rsidR="006C59D8">
        <w:t xml:space="preserve"> are clear, concise Electronic Heath Records notes, and inclu</w:t>
      </w:r>
      <w:r>
        <w:t>de referral problem, frequency,</w:t>
      </w:r>
    </w:p>
    <w:p w:rsidR="00B64045" w:rsidRDefault="00B64045" w:rsidP="00B64045">
      <w:pPr>
        <w:pStyle w:val="ListParagraph"/>
        <w:tabs>
          <w:tab w:val="left" w:pos="990"/>
        </w:tabs>
        <w:spacing w:before="0" w:after="0" w:line="240" w:lineRule="auto"/>
      </w:pPr>
      <w:r>
        <w:tab/>
      </w:r>
      <w:proofErr w:type="gramStart"/>
      <w:r w:rsidR="006C59D8">
        <w:t>duration</w:t>
      </w:r>
      <w:proofErr w:type="gramEnd"/>
      <w:r w:rsidR="006C59D8">
        <w:t xml:space="preserve">, functional impairment , and short term specific recommendations </w:t>
      </w:r>
    </w:p>
    <w:p w:rsidR="00C43FF0" w:rsidRDefault="00B64045" w:rsidP="00C43FF0">
      <w:pPr>
        <w:pStyle w:val="ListParagraph"/>
        <w:tabs>
          <w:tab w:val="left" w:pos="990"/>
        </w:tabs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tab/>
      </w:r>
      <w:r w:rsidR="006C59D8" w:rsidRPr="006C59D8">
        <w:rPr>
          <w:rFonts w:ascii="Calibri" w:hAnsi="Calibri" w:cs="Times New Roman"/>
          <w:sz w:val="22"/>
          <w:szCs w:val="22"/>
        </w:rPr>
        <w:t>N/R</w:t>
      </w:r>
      <w:r w:rsidR="006C59D8"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43FF0" w:rsidRPr="00CF228A" w:rsidRDefault="00C43FF0" w:rsidP="00C43FF0">
      <w:pPr>
        <w:pStyle w:val="ListParagraph"/>
        <w:tabs>
          <w:tab w:val="left" w:pos="990"/>
        </w:tabs>
        <w:spacing w:before="0" w:after="0"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C43FF0" w:rsidRPr="00C43FF0" w:rsidRDefault="00C43FF0" w:rsidP="00C43FF0">
      <w:pPr>
        <w:pStyle w:val="ListParagraph"/>
        <w:tabs>
          <w:tab w:val="left" w:pos="990"/>
        </w:tabs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C43FF0">
        <w:tab/>
      </w:r>
      <w:r w:rsidRPr="0020286F">
        <w:rPr>
          <w:u w:val="single"/>
        </w:rPr>
        <w:t>Overall Areas of Strength/Areas of Growth for this Evaluation Period:</w:t>
      </w:r>
    </w:p>
    <w:p w:rsidR="00C43FF0" w:rsidRPr="006C59D8" w:rsidRDefault="00C43FF0" w:rsidP="00B64045">
      <w:pPr>
        <w:pStyle w:val="ListParagraph"/>
        <w:tabs>
          <w:tab w:val="left" w:pos="990"/>
        </w:tabs>
        <w:spacing w:before="0" w:after="0" w:line="240" w:lineRule="auto"/>
      </w:pP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6C59D8">
      <w:pPr>
        <w:pStyle w:val="ListParagraph"/>
        <w:spacing w:before="0" w:after="0" w:line="240" w:lineRule="auto"/>
      </w:pPr>
    </w:p>
    <w:p w:rsidR="00C43FF0" w:rsidRDefault="00C43FF0" w:rsidP="006C59D8">
      <w:pPr>
        <w:pStyle w:val="ListParagraph"/>
        <w:spacing w:before="0" w:after="0" w:line="240" w:lineRule="auto"/>
      </w:pPr>
    </w:p>
    <w:p w:rsidR="00CF228A" w:rsidRDefault="00CF228A" w:rsidP="006C59D8">
      <w:pPr>
        <w:pStyle w:val="ListParagraph"/>
        <w:spacing w:before="0" w:after="0" w:line="240" w:lineRule="auto"/>
      </w:pPr>
    </w:p>
    <w:p w:rsidR="00C43FF0" w:rsidRDefault="00C43FF0" w:rsidP="006C59D8">
      <w:pPr>
        <w:pStyle w:val="ListParagraph"/>
        <w:spacing w:before="0" w:after="0" w:line="240" w:lineRule="auto"/>
      </w:pPr>
    </w:p>
    <w:p w:rsidR="00FE4A2B" w:rsidRDefault="00FE4A2B" w:rsidP="006C59D8">
      <w:pPr>
        <w:pStyle w:val="ListParagraph"/>
        <w:spacing w:before="0" w:after="0" w:line="240" w:lineRule="auto"/>
      </w:pPr>
    </w:p>
    <w:p w:rsidR="00FE4A2B" w:rsidRDefault="00FE4A2B" w:rsidP="006C59D8">
      <w:pPr>
        <w:pStyle w:val="ListParagraph"/>
        <w:spacing w:before="0" w:after="0" w:line="240" w:lineRule="auto"/>
      </w:pPr>
    </w:p>
    <w:p w:rsidR="00FE4A2B" w:rsidRDefault="00FE4A2B" w:rsidP="006C59D8">
      <w:pPr>
        <w:pStyle w:val="ListParagraph"/>
        <w:spacing w:before="0" w:after="0" w:line="240" w:lineRule="auto"/>
      </w:pPr>
    </w:p>
    <w:p w:rsidR="0054346D" w:rsidRPr="00CD6AD9" w:rsidRDefault="0054346D" w:rsidP="00FE4A2B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SUPERVISION</w:t>
      </w:r>
    </w:p>
    <w:p w:rsidR="0054346D" w:rsidRPr="00CD6AD9" w:rsidRDefault="0054346D" w:rsidP="0054346D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54346D" w:rsidRPr="00CD6AD9" w:rsidRDefault="0054346D" w:rsidP="0054346D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54346D" w:rsidRPr="00CD6AD9" w:rsidRDefault="0054346D" w:rsidP="0054346D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0B5FEF" w:rsidRDefault="0054346D" w:rsidP="00E8324F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FE4A2B" w:rsidRPr="00E8324F" w:rsidRDefault="00FE4A2B" w:rsidP="00E8324F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</w:p>
    <w:p w:rsidR="00A666B7" w:rsidRDefault="0054346D" w:rsidP="00A666B7">
      <w:pPr>
        <w:pStyle w:val="ListParagraph"/>
        <w:numPr>
          <w:ilvl w:val="0"/>
          <w:numId w:val="30"/>
        </w:numPr>
        <w:spacing w:before="0" w:after="0" w:line="240" w:lineRule="auto"/>
      </w:pPr>
      <w:r>
        <w:t xml:space="preserve">Intern demonstrates appropriate knowledge, skills and attitudes regarding the instruction and oversight of trainees and other professionals </w:t>
      </w:r>
    </w:p>
    <w:p w:rsidR="00A666B7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>Demonstrates the capacity to apply theories of supervision in conceptu</w:t>
      </w:r>
      <w:r w:rsidR="00CF228A">
        <w:t>alizing and intervening  with a</w:t>
      </w:r>
      <w:r w:rsidR="00A666B7">
        <w:t xml:space="preserve"> </w:t>
      </w:r>
      <w:r>
        <w:t xml:space="preserve">supervisee </w:t>
      </w:r>
    </w:p>
    <w:p w:rsidR="0054346D" w:rsidRDefault="0054346D" w:rsidP="00A666B7">
      <w:pPr>
        <w:pStyle w:val="ListParagraph"/>
        <w:spacing w:before="0" w:after="0" w:line="240" w:lineRule="auto"/>
        <w:ind w:left="10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A666B7">
        <w:rPr>
          <w:rFonts w:ascii="Calibri" w:hAnsi="Calibri" w:cs="Times New Roman"/>
          <w:sz w:val="22"/>
          <w:szCs w:val="22"/>
        </w:rPr>
        <w:t>N/R</w:t>
      </w:r>
      <w:r w:rsidRPr="00A666B7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A666B7" w:rsidRPr="00CF228A" w:rsidRDefault="00A666B7" w:rsidP="00A666B7">
      <w:pPr>
        <w:pStyle w:val="ListParagraph"/>
        <w:spacing w:before="0" w:after="0" w:line="240" w:lineRule="auto"/>
        <w:ind w:left="1080"/>
      </w:pPr>
    </w:p>
    <w:p w:rsidR="00A666B7" w:rsidRDefault="00A666B7" w:rsidP="00A666B7">
      <w:pPr>
        <w:pStyle w:val="ListParagraph"/>
        <w:numPr>
          <w:ilvl w:val="0"/>
          <w:numId w:val="43"/>
        </w:numPr>
        <w:tabs>
          <w:tab w:val="left" w:pos="900"/>
        </w:tabs>
        <w:spacing w:before="0" w:after="0" w:line="240" w:lineRule="auto"/>
      </w:pPr>
      <w:r>
        <w:t xml:space="preserve"> </w:t>
      </w:r>
      <w:r>
        <w:tab/>
      </w:r>
      <w:r w:rsidR="0054346D">
        <w:t>Demonstrates the capacity to set appropriate and effective goals with a supervisee</w:t>
      </w:r>
    </w:p>
    <w:p w:rsidR="0054346D" w:rsidRPr="00CF228A" w:rsidRDefault="0054346D" w:rsidP="00A666B7">
      <w:pPr>
        <w:pStyle w:val="ListParagraph"/>
        <w:tabs>
          <w:tab w:val="left" w:pos="900"/>
        </w:tabs>
        <w:spacing w:before="0" w:after="0" w:line="240" w:lineRule="auto"/>
        <w:ind w:left="1080"/>
      </w:pPr>
      <w:r w:rsidRPr="00A666B7">
        <w:rPr>
          <w:rFonts w:ascii="Calibri" w:hAnsi="Calibri" w:cs="Times New Roman"/>
          <w:sz w:val="22"/>
          <w:szCs w:val="22"/>
        </w:rPr>
        <w:t>N/R</w:t>
      </w:r>
      <w:r w:rsidRPr="00A666B7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 xml:space="preserve">Demonstrates the capacity to give ongoing honest and constructive feedback  including strengths and areas of growth for the supervisee </w:t>
      </w:r>
    </w:p>
    <w:p w:rsidR="0054346D" w:rsidRDefault="0054346D" w:rsidP="00A666B7">
      <w:pPr>
        <w:spacing w:before="0" w:after="0" w:line="240" w:lineRule="auto"/>
        <w:ind w:left="37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CF228A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>Demonstrates the capacity to teach basic counseling skills to a supervisee based on the supervisee’s developmental level</w:t>
      </w:r>
    </w:p>
    <w:p w:rsidR="0054346D" w:rsidRPr="00CF228A" w:rsidRDefault="0054346D" w:rsidP="00A666B7">
      <w:pPr>
        <w:pStyle w:val="ListParagraph"/>
        <w:spacing w:before="0" w:after="0" w:line="240" w:lineRule="auto"/>
        <w:ind w:left="900" w:firstLine="180"/>
      </w:pPr>
      <w:r w:rsidRPr="00CF228A">
        <w:rPr>
          <w:rFonts w:ascii="Calibri" w:hAnsi="Calibri" w:cs="Times New Roman"/>
          <w:sz w:val="22"/>
          <w:szCs w:val="22"/>
        </w:rPr>
        <w:t>N/R</w:t>
      </w:r>
      <w:r w:rsidRPr="00CF228A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 xml:space="preserve">Demonstrates the capacity to integrate theoretical and evidence bases of individual and culturally sensitive clinical practice into supervision  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Pr="00F5541F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 w:rsidRPr="00F5541F">
        <w:t xml:space="preserve">Demonstrates the capacity to develop a positive supervisory relationship that is BOTH safe and challenging 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A666B7" w:rsidRDefault="00A666B7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A666B7" w:rsidP="00A666B7">
      <w:pPr>
        <w:pStyle w:val="ListParagraph"/>
        <w:numPr>
          <w:ilvl w:val="0"/>
          <w:numId w:val="43"/>
        </w:numPr>
        <w:tabs>
          <w:tab w:val="left" w:pos="900"/>
        </w:tabs>
        <w:spacing w:before="0" w:after="0" w:line="240" w:lineRule="auto"/>
      </w:pPr>
      <w:r>
        <w:t xml:space="preserve">  </w:t>
      </w:r>
      <w:r>
        <w:tab/>
      </w:r>
      <w:r w:rsidR="0054346D">
        <w:t>Demonstrates the capacity to use video tape supervision strategies and brings tapes into supervision of supervision seminar for review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Pr="006C59D8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A666B7" w:rsidP="00A666B7">
      <w:pPr>
        <w:pStyle w:val="ListParagraph"/>
        <w:numPr>
          <w:ilvl w:val="0"/>
          <w:numId w:val="43"/>
        </w:numPr>
        <w:tabs>
          <w:tab w:val="left" w:pos="990"/>
        </w:tabs>
        <w:spacing w:before="0" w:after="0" w:line="240" w:lineRule="auto"/>
      </w:pPr>
      <w:r>
        <w:t xml:space="preserve"> </w:t>
      </w:r>
      <w:r>
        <w:tab/>
      </w:r>
      <w:r w:rsidR="0054346D">
        <w:t xml:space="preserve">Demonstrates the capacity to provide overview of interventions so that no harm comes to any client </w:t>
      </w:r>
    </w:p>
    <w:p w:rsidR="0054346D" w:rsidRDefault="0054346D" w:rsidP="00A666B7">
      <w:pPr>
        <w:spacing w:before="0" w:after="0" w:line="240" w:lineRule="auto"/>
        <w:ind w:left="37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A666B7" w:rsidRDefault="00A666B7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666B7" w:rsidRDefault="00A666B7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 xml:space="preserve">Demonstrates the capacity to provide guidance around ethical and legal matters </w:t>
      </w:r>
    </w:p>
    <w:p w:rsidR="0054346D" w:rsidRPr="006C59D8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 xml:space="preserve">Demonstrates the capacity to provide support and attend to problems of personal impairment in the supervisee 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tabs>
          <w:tab w:val="left" w:pos="810"/>
          <w:tab w:val="left" w:pos="900"/>
        </w:tabs>
        <w:spacing w:before="0" w:after="0" w:line="240" w:lineRule="auto"/>
      </w:pPr>
      <w:r>
        <w:t>Demonstrates the capacity to assess and learn as a supervisor from feedback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>Demonstrates the capacity to manage challenges and conflicts that may occur between supervisor and supervisee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>Demonstrates the capacity to attend to the power differential in the supervisory relationship</w:t>
      </w:r>
    </w:p>
    <w:p w:rsidR="0054346D" w:rsidRDefault="0054346D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87E61" w:rsidRDefault="00E87E61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87E61" w:rsidRDefault="00E87E61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>Demonstrates the capacity to attend to the power differential in the supervisory relationship</w:t>
      </w:r>
    </w:p>
    <w:p w:rsidR="00E87E61" w:rsidRDefault="00E87E61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E16A5" w:rsidRDefault="002E16A5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2E16A5" w:rsidRDefault="002E16A5" w:rsidP="00A666B7">
      <w:pPr>
        <w:pStyle w:val="ListParagraph"/>
        <w:numPr>
          <w:ilvl w:val="0"/>
          <w:numId w:val="43"/>
        </w:numPr>
        <w:spacing w:before="0" w:after="0" w:line="240" w:lineRule="auto"/>
      </w:pPr>
      <w:r>
        <w:t xml:space="preserve">Demonstrates the capacity to manage situations so that the supervisee is protected from unreasonable challenges and expectations by either clients or staff     </w:t>
      </w:r>
    </w:p>
    <w:p w:rsidR="002E16A5" w:rsidRDefault="002E16A5" w:rsidP="00A666B7">
      <w:pPr>
        <w:spacing w:before="0" w:after="0" w:line="240" w:lineRule="auto"/>
        <w:ind w:left="180" w:firstLine="90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334D0" w:rsidRDefault="002334D0" w:rsidP="002334D0">
      <w:pPr>
        <w:spacing w:before="0" w:after="0" w:line="240" w:lineRule="auto"/>
        <w:ind w:firstLine="900"/>
        <w:rPr>
          <w:u w:val="single"/>
        </w:rPr>
      </w:pPr>
    </w:p>
    <w:p w:rsidR="002E16A5" w:rsidRPr="0020286F" w:rsidRDefault="002E16A5" w:rsidP="00A666B7">
      <w:pPr>
        <w:ind w:left="180" w:firstLine="900"/>
        <w:rPr>
          <w:u w:val="single"/>
        </w:rPr>
      </w:pPr>
      <w:r w:rsidRPr="0020286F">
        <w:rPr>
          <w:u w:val="single"/>
        </w:rPr>
        <w:t>Overall Areas of Strength/Areas of Growth for this Evaluation Period:</w:t>
      </w:r>
    </w:p>
    <w:p w:rsidR="002E16A5" w:rsidRPr="006C59D8" w:rsidRDefault="002E16A5" w:rsidP="002E16A5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2E16A5" w:rsidRDefault="002E16A5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8324F" w:rsidRDefault="00E8324F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8324F" w:rsidRDefault="00E8324F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8324F" w:rsidRDefault="00E8324F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FE4A2B" w:rsidRDefault="00FE4A2B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FE4A2B" w:rsidRDefault="00FE4A2B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FE4A2B" w:rsidRPr="006C59D8" w:rsidRDefault="00FE4A2B" w:rsidP="002334D0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Pr="00CD6AD9" w:rsidRDefault="000B5FEF" w:rsidP="000B5FEF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INTERVENTION</w:t>
      </w:r>
    </w:p>
    <w:p w:rsidR="000B5FEF" w:rsidRPr="00CD6AD9" w:rsidRDefault="000B5FEF" w:rsidP="000B5FEF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0B5FEF" w:rsidRPr="00CD6AD9" w:rsidRDefault="000B5FEF" w:rsidP="000B5FEF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0B5FEF" w:rsidRPr="00CD6AD9" w:rsidRDefault="000B5FEF" w:rsidP="00FE4A2B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0B5FEF" w:rsidRDefault="000B5FEF" w:rsidP="00FE4A2B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2334D0" w:rsidRDefault="000B5FEF" w:rsidP="00A666B7">
      <w:pPr>
        <w:pStyle w:val="ListParagraph"/>
        <w:numPr>
          <w:ilvl w:val="0"/>
          <w:numId w:val="30"/>
        </w:numPr>
      </w:pPr>
      <w:r>
        <w:t>Intern demonstrates appropriate knowledge, skills and attitude regarding the development, implementation, and evaluation of interventions in all professional roles</w:t>
      </w: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the capacity to provide effective evidence based interventions in individual psychotherapy in a brief model (e.g. incorporating the BOND scale and CCAPS scores)</w:t>
      </w:r>
    </w:p>
    <w:p w:rsidR="002334D0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334D0" w:rsidRDefault="002334D0" w:rsidP="002334D0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Pr="002334D0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t>Demonstrates the capacity to apply relevant research to clinical decision making in all areas of service delivery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666B7" w:rsidRDefault="00A666B7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lastRenderedPageBreak/>
        <w:t>Demonstrates the capacity to practice within identified theoretical orientation and is able to adapt and modify interventions as clinically indicated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 xml:space="preserve">Demonstrates the capacity to evaluate intervention effectiveness and adapt  intervention strategies to meet goals 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 the capacity to integrate</w:t>
      </w:r>
      <w:r w:rsidRPr="006F017D">
        <w:t xml:space="preserve"> </w:t>
      </w:r>
      <w:r>
        <w:t>diversity characteristics into interventions in all areas of service delivery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awareness of self within the context of the therapeutic process in all areas of service delivery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the capacity to articulate appropriate, mutually agreed upon treatment goals and outcomes in all areas of service delivery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the capacity to terminate treatment and support client transition to other services in all areas of clinical service delivery (e.g. individual, group, behavioral health)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the capacity to effectively use clinical supervision: comes on time, is prepared, actively participates, voices needs in an appropriate and thoughtful manner, follows through with instructions and requests in a timely way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the capacity to use the relationship in supervision: demonstrates a comfortable working relationship, displays openness to feedback, direction and constructive criticism, is aware of learning needs, and displays risk-taking with regard to self-observation and discussion of challenges in clinical work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 xml:space="preserve">Demonstrates the capacity to consistently bring video tapes to supervision of clinical work and incorporates feedback into case conceptualization and treatment planning 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in access/triage the capacity to assess needs and make clinical determinations in collaboration with the client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Pr="00335A1D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 w:rsidRPr="00335A1D">
        <w:t>Demonstrates the capacity to assess risk of harm to self or others, document appropriately, create safety plans, consult with necessary staff regarding appropriate referrals and follow-up as necessary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2334D0">
      <w:pPr>
        <w:pStyle w:val="ListParagraph"/>
        <w:numPr>
          <w:ilvl w:val="0"/>
          <w:numId w:val="35"/>
        </w:numPr>
        <w:spacing w:before="0" w:after="0" w:line="240" w:lineRule="auto"/>
      </w:pPr>
      <w:r w:rsidRPr="00335A1D">
        <w:t>Demonstrates the capacity to participate in campus crisis responses on an as needed basis under supervision</w:t>
      </w:r>
    </w:p>
    <w:p w:rsidR="000B5FEF" w:rsidRDefault="000B5FEF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Default="003E5DC6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t>Demonstrates in group screening an awareness of factors for inclusion or exclusion from group participation and supporting the client in setting goals for the group</w:t>
      </w:r>
    </w:p>
    <w:p w:rsidR="003E5DC6" w:rsidRDefault="003E5DC6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Pr="00335A1D" w:rsidRDefault="003E5DC6" w:rsidP="002334D0">
      <w:pPr>
        <w:pStyle w:val="ListParagraph"/>
        <w:numPr>
          <w:ilvl w:val="0"/>
          <w:numId w:val="35"/>
        </w:numPr>
        <w:spacing w:before="0" w:after="0" w:line="240" w:lineRule="auto"/>
      </w:pPr>
      <w:r>
        <w:lastRenderedPageBreak/>
        <w:t>Demonstrates an understanding of the stages of group development and is able to select interventions based on the current group theme</w:t>
      </w:r>
    </w:p>
    <w:p w:rsidR="003E5DC6" w:rsidRDefault="003E5DC6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Pr="00335A1D" w:rsidRDefault="003E5DC6" w:rsidP="002334D0">
      <w:pPr>
        <w:pStyle w:val="ListParagraph"/>
        <w:numPr>
          <w:ilvl w:val="0"/>
          <w:numId w:val="35"/>
        </w:numPr>
        <w:spacing w:before="0" w:after="0" w:line="240" w:lineRule="auto"/>
      </w:pPr>
      <w:r w:rsidRPr="00335A1D">
        <w:t>Demonstrates in Behavioral Health how to efficiently use appointment time such that within a 30 minute timeline there is a problem identified, an assessment of degree of functional impairment, and an intervention plan</w:t>
      </w:r>
    </w:p>
    <w:p w:rsidR="003E5DC6" w:rsidRDefault="003E5DC6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Pr="00335A1D" w:rsidRDefault="003E5DC6" w:rsidP="002334D0">
      <w:pPr>
        <w:pStyle w:val="ListParagraph"/>
        <w:numPr>
          <w:ilvl w:val="0"/>
          <w:numId w:val="35"/>
        </w:numPr>
        <w:spacing w:before="0" w:after="0" w:line="240" w:lineRule="auto"/>
      </w:pPr>
      <w:r w:rsidRPr="00335A1D">
        <w:t>Demonstrates in B</w:t>
      </w:r>
      <w:r>
        <w:t>ehavioral Health</w:t>
      </w:r>
      <w:r w:rsidRPr="00335A1D">
        <w:t xml:space="preserve"> the capacity to provide a patient and other providers an action </w:t>
      </w:r>
      <w:r>
        <w:t>plan that is brief</w:t>
      </w:r>
      <w:r w:rsidRPr="00335A1D">
        <w:t xml:space="preserve">, concrete and evidence based </w:t>
      </w:r>
    </w:p>
    <w:p w:rsidR="000B5FEF" w:rsidRDefault="003E5DC6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90834" w:rsidRDefault="00990834" w:rsidP="00990834">
      <w:pPr>
        <w:spacing w:before="0" w:after="0" w:line="240" w:lineRule="auto"/>
        <w:ind w:left="360" w:firstLine="348"/>
        <w:rPr>
          <w:u w:val="single"/>
        </w:rPr>
      </w:pPr>
    </w:p>
    <w:p w:rsidR="003E5DC6" w:rsidRPr="0020286F" w:rsidRDefault="003E5DC6" w:rsidP="002334D0">
      <w:pPr>
        <w:spacing w:before="0" w:after="0" w:line="240" w:lineRule="auto"/>
        <w:ind w:left="720" w:firstLine="348"/>
        <w:rPr>
          <w:u w:val="single"/>
        </w:rPr>
      </w:pPr>
      <w:r w:rsidRPr="0020286F">
        <w:rPr>
          <w:u w:val="single"/>
        </w:rPr>
        <w:t>Overall Areas of Strength/Areas of Growth for this Evaluation Period:</w:t>
      </w:r>
    </w:p>
    <w:p w:rsidR="003E5DC6" w:rsidRDefault="003E5DC6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8324F" w:rsidRDefault="00E8324F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E8324F" w:rsidRDefault="00E8324F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E8324F" w:rsidRDefault="00E8324F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E8324F" w:rsidRDefault="00E8324F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E8324F" w:rsidRDefault="00E8324F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A666B7" w:rsidRDefault="00A666B7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990834" w:rsidRPr="00CD6AD9" w:rsidRDefault="00990834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ASSESSMENT</w:t>
      </w:r>
    </w:p>
    <w:p w:rsidR="00990834" w:rsidRPr="00CD6AD9" w:rsidRDefault="00990834" w:rsidP="00990834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990834" w:rsidRPr="00CD6AD9" w:rsidRDefault="00990834" w:rsidP="0099083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990834" w:rsidRPr="00CD6AD9" w:rsidRDefault="00990834" w:rsidP="0099083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990834" w:rsidRDefault="00990834" w:rsidP="00990834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0B5FEF" w:rsidRDefault="000B5FEF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A666B7">
      <w:pPr>
        <w:pStyle w:val="ListParagraph"/>
        <w:numPr>
          <w:ilvl w:val="0"/>
          <w:numId w:val="30"/>
        </w:numPr>
        <w:spacing w:before="0" w:after="0" w:line="240" w:lineRule="auto"/>
      </w:pPr>
      <w:r>
        <w:t xml:space="preserve">Intern demonstrates appropriate knowledge, skills and attitudes in assessment in all professional roles and service delivery areas </w:t>
      </w:r>
    </w:p>
    <w:p w:rsidR="00990834" w:rsidRDefault="00990834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>Demonstrates the capacity to use data (e.g. CCAPS, Bond scale, clinical interview) to inform diagnosis, treatment planning, and ongoing interventions</w:t>
      </w:r>
    </w:p>
    <w:p w:rsidR="00990834" w:rsidRDefault="00990834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90834" w:rsidRP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>Demonstrates  the capacity to use the DSM-5, the concept of differential diagnosis, and how diagnosis impacts case conceptualization and treatment planning in individual therapy</w:t>
      </w:r>
    </w:p>
    <w:p w:rsidR="00990834" w:rsidRDefault="00990834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Demonstrates assessment skills in determining goodness of fit with a brief intervention model in triage setting </w:t>
      </w:r>
    </w:p>
    <w:p w:rsidR="00990834" w:rsidRDefault="00990834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Demonstrates the appropriate selection and use, interpretation, and dissemination of evidence based, formal psychological assessments used with a university population </w:t>
      </w:r>
    </w:p>
    <w:p w:rsidR="00990834" w:rsidRDefault="00990834" w:rsidP="002334D0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Demonstrates the capacity to collect relevant data using multiple sources  and methods that are culturally appropriate to answer the specific assessment questions </w:t>
      </w:r>
    </w:p>
    <w:p w:rsidR="00E927EF" w:rsidRDefault="00E927EF" w:rsidP="00A666B7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Demonstrates the capacity to interpret assessment results using current research standards that accurately inform case conceptualization, diagnoses, treatment plans, and recommendations   </w:t>
      </w:r>
    </w:p>
    <w:p w:rsidR="00E927EF" w:rsidRDefault="00E927EF" w:rsidP="00A666B7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Demonstrates capacity to be aware of decision-making bias and ability to distinguish aspects of assessments that are subjective from those that are objective </w:t>
      </w:r>
    </w:p>
    <w:p w:rsidR="00E927EF" w:rsidRDefault="00E927EF" w:rsidP="00A666B7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2334D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Demonstrates the capacity to clearly  communicate results in verbal and written form that are accurate, constructive, and conceptually appropriate </w:t>
      </w:r>
    </w:p>
    <w:p w:rsidR="00E927EF" w:rsidRDefault="00E927EF" w:rsidP="00A666B7">
      <w:pPr>
        <w:spacing w:before="0" w:after="0" w:line="240" w:lineRule="auto"/>
        <w:ind w:left="360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Pr="0020286F" w:rsidRDefault="00E927EF" w:rsidP="00A666B7">
      <w:pPr>
        <w:ind w:left="360" w:firstLine="708"/>
        <w:rPr>
          <w:u w:val="single"/>
        </w:rPr>
      </w:pPr>
      <w:r w:rsidRPr="0020286F">
        <w:rPr>
          <w:u w:val="single"/>
        </w:rPr>
        <w:t>Overall Areas of Strength/Areas of Growth for this Evaluation Period: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A3DF1" w:rsidRDefault="008A3DF1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331F00" w:rsidRDefault="00331F00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00809" w:rsidRDefault="00600809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00809" w:rsidRDefault="00600809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97903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Signatures and Dates:</w:t>
      </w:r>
    </w:p>
    <w:p w:rsidR="00697903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666B7" w:rsidRDefault="00A666B7" w:rsidP="0052785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666B7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______________________________________         </w:t>
      </w:r>
      <w:r w:rsidR="00A666B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Primary Clinical Supervisor                                            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A666B7" w:rsidRDefault="00A666B7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</w:t>
      </w: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Assessment Supervisor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                               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</w:t>
      </w: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Campus Based Services/Let’s Talk Supervisor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Date</w:t>
      </w: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666B7" w:rsidRDefault="00A666B7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</w:t>
      </w:r>
    </w:p>
    <w:p w:rsidR="00A666B7" w:rsidRDefault="00DE2076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Group Therapy Supervisor</w:t>
      </w:r>
      <w:r w:rsidR="00A666B7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</w:t>
      </w:r>
      <w:r w:rsidR="00A666B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A666B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A666B7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Date</w:t>
      </w:r>
    </w:p>
    <w:p w:rsidR="00DE2076" w:rsidRDefault="00DE2076" w:rsidP="00A666B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DE2076" w:rsidRDefault="00DE2076" w:rsidP="00DE2076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_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</w:t>
      </w:r>
    </w:p>
    <w:p w:rsidR="00DE2076" w:rsidRPr="00697903" w:rsidRDefault="00DE2076" w:rsidP="00DE2076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Supervision of Supervision Supervisor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Date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DE2076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</w:t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_</w:t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Director of Training                                                      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 have read and reviewed this evaluation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666B7" w:rsidRDefault="00A666B7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______________________________________         _____________     </w:t>
      </w:r>
    </w:p>
    <w:p w:rsidR="00697903" w:rsidRPr="00697903" w:rsidRDefault="0056120E" w:rsidP="00697903">
      <w:p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D</w:t>
      </w:r>
      <w:bookmarkStart w:id="0" w:name="_GoBack"/>
      <w:bookmarkEnd w:id="0"/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octoral Psychology Intern</w:t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697903"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747768" w:rsidRPr="00560D12" w:rsidRDefault="00747768">
      <w:pPr>
        <w:rPr>
          <w:rFonts w:ascii="Calibri" w:hAnsi="Calibri"/>
          <w:sz w:val="24"/>
          <w:szCs w:val="24"/>
        </w:rPr>
      </w:pPr>
      <w:r w:rsidRPr="00560D12">
        <w:rPr>
          <w:rFonts w:ascii="Calibri" w:hAnsi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E6129" wp14:editId="00022BEE">
                <wp:simplePos x="0" y="0"/>
                <wp:positionH relativeFrom="page">
                  <wp:posOffset>9525</wp:posOffset>
                </wp:positionH>
                <wp:positionV relativeFrom="page">
                  <wp:posOffset>9401175</wp:posOffset>
                </wp:positionV>
                <wp:extent cx="7753350" cy="647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4770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834" w:rsidRPr="00E04A2B" w:rsidRDefault="00990834" w:rsidP="0074776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04A2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University Health Services | 608-265-5600 | </w:t>
                            </w:r>
                            <w:proofErr w:type="gramStart"/>
                            <w:r w:rsidRPr="006127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www.uhs.wisc.edu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Last updated: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instrText xml:space="preserve"> DATE \@ "M/d/yyyy" </w:instrTex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F228A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</w:rPr>
                              <w:t>8/10/2017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990834" w:rsidRPr="00E04A2B" w:rsidRDefault="00990834" w:rsidP="0074776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6129" id="Rectangle 7" o:spid="_x0000_s1026" style="position:absolute;margin-left:.75pt;margin-top:740.25pt;width:610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" fillcolor="#22bc1a" stroked="f" strokeweight="1pt">
                <v:textbox>
                  <w:txbxContent>
                    <w:p w:rsidR="00990834" w:rsidRPr="00E04A2B" w:rsidRDefault="00990834" w:rsidP="0074776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04A2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University Health Services | 608-265-5600 | </w:t>
                      </w:r>
                      <w:proofErr w:type="gramStart"/>
                      <w:r w:rsidRPr="006127BF">
                        <w:rPr>
                          <w:rFonts w:ascii="Calibri" w:hAnsi="Calibri"/>
                          <w:sz w:val="24"/>
                          <w:szCs w:val="24"/>
                        </w:rPr>
                        <w:t>www.uhs.wisc.edu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Last updated: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instrText xml:space="preserve"> DATE \@ "M/d/yyyy" </w:instrTex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CF228A">
                        <w:rPr>
                          <w:rFonts w:ascii="Calibri" w:hAnsi="Calibri"/>
                          <w:noProof/>
                          <w:sz w:val="24"/>
                          <w:szCs w:val="24"/>
                        </w:rPr>
                        <w:t>8/10/2017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990834" w:rsidRPr="00E04A2B" w:rsidRDefault="00990834" w:rsidP="0074776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47768" w:rsidRPr="00560D12" w:rsidSect="005A0FF8">
      <w:footerReference w:type="default" r:id="rId9"/>
      <w:pgSz w:w="12240" w:h="15840" w:code="1"/>
      <w:pgMar w:top="108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34" w:rsidRDefault="00990834" w:rsidP="006F45C3">
      <w:pPr>
        <w:spacing w:after="0" w:line="240" w:lineRule="auto"/>
      </w:pPr>
      <w:r>
        <w:separator/>
      </w:r>
    </w:p>
  </w:endnote>
  <w:endnote w:type="continuationSeparator" w:id="0">
    <w:p w:rsidR="00990834" w:rsidRDefault="00990834" w:rsidP="006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6688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90834" w:rsidRPr="008D2847" w:rsidRDefault="00990834">
        <w:pPr>
          <w:pStyle w:val="Footer"/>
          <w:jc w:val="center"/>
          <w:rPr>
            <w:sz w:val="16"/>
            <w:szCs w:val="16"/>
          </w:rPr>
        </w:pPr>
        <w:r w:rsidRPr="008D2847">
          <w:rPr>
            <w:sz w:val="16"/>
            <w:szCs w:val="16"/>
          </w:rPr>
          <w:fldChar w:fldCharType="begin"/>
        </w:r>
        <w:r w:rsidRPr="008D2847">
          <w:rPr>
            <w:sz w:val="16"/>
            <w:szCs w:val="16"/>
          </w:rPr>
          <w:instrText xml:space="preserve"> PAGE   \* MERGEFORMAT </w:instrText>
        </w:r>
        <w:r w:rsidRPr="008D2847">
          <w:rPr>
            <w:sz w:val="16"/>
            <w:szCs w:val="16"/>
          </w:rPr>
          <w:fldChar w:fldCharType="separate"/>
        </w:r>
        <w:r w:rsidR="0056120E">
          <w:rPr>
            <w:noProof/>
            <w:sz w:val="16"/>
            <w:szCs w:val="16"/>
          </w:rPr>
          <w:t>11</w:t>
        </w:r>
        <w:r w:rsidRPr="008D2847">
          <w:rPr>
            <w:noProof/>
            <w:sz w:val="16"/>
            <w:szCs w:val="16"/>
          </w:rPr>
          <w:fldChar w:fldCharType="end"/>
        </w:r>
      </w:p>
    </w:sdtContent>
  </w:sdt>
  <w:p w:rsidR="00990834" w:rsidRDefault="0099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34" w:rsidRDefault="00990834" w:rsidP="006F45C3">
      <w:pPr>
        <w:spacing w:after="0" w:line="240" w:lineRule="auto"/>
      </w:pPr>
      <w:r>
        <w:separator/>
      </w:r>
    </w:p>
  </w:footnote>
  <w:footnote w:type="continuationSeparator" w:id="0">
    <w:p w:rsidR="00990834" w:rsidRDefault="00990834" w:rsidP="006F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DBF"/>
    <w:multiLevelType w:val="hybridMultilevel"/>
    <w:tmpl w:val="09F0BFB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9109D"/>
    <w:multiLevelType w:val="hybridMultilevel"/>
    <w:tmpl w:val="ABC41FFC"/>
    <w:lvl w:ilvl="0" w:tplc="0409000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 w15:restartNumberingAfterBreak="0">
    <w:nsid w:val="01AA73C9"/>
    <w:multiLevelType w:val="hybridMultilevel"/>
    <w:tmpl w:val="7D06F3E4"/>
    <w:lvl w:ilvl="0" w:tplc="0409000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3FE5429"/>
    <w:multiLevelType w:val="hybridMultilevel"/>
    <w:tmpl w:val="CF0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5E9E"/>
    <w:multiLevelType w:val="hybridMultilevel"/>
    <w:tmpl w:val="D68A0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4C62"/>
    <w:multiLevelType w:val="hybridMultilevel"/>
    <w:tmpl w:val="1BEC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6FDD"/>
    <w:multiLevelType w:val="hybridMultilevel"/>
    <w:tmpl w:val="80D84A8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5447DDA"/>
    <w:multiLevelType w:val="hybridMultilevel"/>
    <w:tmpl w:val="141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C33"/>
    <w:multiLevelType w:val="hybridMultilevel"/>
    <w:tmpl w:val="A992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C01"/>
    <w:multiLevelType w:val="hybridMultilevel"/>
    <w:tmpl w:val="197067A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5F7CED"/>
    <w:multiLevelType w:val="hybridMultilevel"/>
    <w:tmpl w:val="26F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ACC"/>
    <w:multiLevelType w:val="hybridMultilevel"/>
    <w:tmpl w:val="305214F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E72189"/>
    <w:multiLevelType w:val="hybridMultilevel"/>
    <w:tmpl w:val="85C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2CB"/>
    <w:multiLevelType w:val="hybridMultilevel"/>
    <w:tmpl w:val="A992C37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147B98"/>
    <w:multiLevelType w:val="hybridMultilevel"/>
    <w:tmpl w:val="ABC41F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4D0BFB"/>
    <w:multiLevelType w:val="hybridMultilevel"/>
    <w:tmpl w:val="DF72D30A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F540B5"/>
    <w:multiLevelType w:val="hybridMultilevel"/>
    <w:tmpl w:val="0D9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37CF"/>
    <w:multiLevelType w:val="hybridMultilevel"/>
    <w:tmpl w:val="2510180E"/>
    <w:lvl w:ilvl="0" w:tplc="9F889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4ABD"/>
    <w:multiLevelType w:val="hybridMultilevel"/>
    <w:tmpl w:val="2A1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0990"/>
    <w:multiLevelType w:val="hybridMultilevel"/>
    <w:tmpl w:val="FC7CB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7CD7"/>
    <w:multiLevelType w:val="hybridMultilevel"/>
    <w:tmpl w:val="4A0E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53D5"/>
    <w:multiLevelType w:val="hybridMultilevel"/>
    <w:tmpl w:val="F5E4B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C4FF0"/>
    <w:multiLevelType w:val="hybridMultilevel"/>
    <w:tmpl w:val="0758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E288E"/>
    <w:multiLevelType w:val="hybridMultilevel"/>
    <w:tmpl w:val="3898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57B2"/>
    <w:multiLevelType w:val="hybridMultilevel"/>
    <w:tmpl w:val="240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361A"/>
    <w:multiLevelType w:val="hybridMultilevel"/>
    <w:tmpl w:val="734A80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21EA"/>
    <w:multiLevelType w:val="hybridMultilevel"/>
    <w:tmpl w:val="6F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17831"/>
    <w:multiLevelType w:val="hybridMultilevel"/>
    <w:tmpl w:val="801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2659D"/>
    <w:multiLevelType w:val="hybridMultilevel"/>
    <w:tmpl w:val="055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2A10"/>
    <w:multiLevelType w:val="hybridMultilevel"/>
    <w:tmpl w:val="AF6A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F13E0"/>
    <w:multiLevelType w:val="hybridMultilevel"/>
    <w:tmpl w:val="763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8423F"/>
    <w:multiLevelType w:val="hybridMultilevel"/>
    <w:tmpl w:val="0758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26A36"/>
    <w:multiLevelType w:val="hybridMultilevel"/>
    <w:tmpl w:val="DDDE460A"/>
    <w:lvl w:ilvl="0" w:tplc="94C83A9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BDF569D"/>
    <w:multiLevelType w:val="hybridMultilevel"/>
    <w:tmpl w:val="279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4B66"/>
    <w:multiLevelType w:val="hybridMultilevel"/>
    <w:tmpl w:val="001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70093"/>
    <w:multiLevelType w:val="hybridMultilevel"/>
    <w:tmpl w:val="904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51693"/>
    <w:multiLevelType w:val="hybridMultilevel"/>
    <w:tmpl w:val="79E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859B5"/>
    <w:multiLevelType w:val="hybridMultilevel"/>
    <w:tmpl w:val="AC4C8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70C2A"/>
    <w:multiLevelType w:val="hybridMultilevel"/>
    <w:tmpl w:val="4408408C"/>
    <w:lvl w:ilvl="0" w:tplc="F272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0418C8"/>
    <w:multiLevelType w:val="hybridMultilevel"/>
    <w:tmpl w:val="8EAE2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A325ED"/>
    <w:multiLevelType w:val="hybridMultilevel"/>
    <w:tmpl w:val="39E6B844"/>
    <w:lvl w:ilvl="0" w:tplc="88DE1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8312E1"/>
    <w:multiLevelType w:val="hybridMultilevel"/>
    <w:tmpl w:val="046C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27"/>
  </w:num>
  <w:num w:numId="4">
    <w:abstractNumId w:val="7"/>
  </w:num>
  <w:num w:numId="5">
    <w:abstractNumId w:val="30"/>
  </w:num>
  <w:num w:numId="6">
    <w:abstractNumId w:val="33"/>
  </w:num>
  <w:num w:numId="7">
    <w:abstractNumId w:val="24"/>
  </w:num>
  <w:num w:numId="8">
    <w:abstractNumId w:val="3"/>
  </w:num>
  <w:num w:numId="9">
    <w:abstractNumId w:val="35"/>
  </w:num>
  <w:num w:numId="10">
    <w:abstractNumId w:val="5"/>
  </w:num>
  <w:num w:numId="11">
    <w:abstractNumId w:val="34"/>
  </w:num>
  <w:num w:numId="12">
    <w:abstractNumId w:val="23"/>
  </w:num>
  <w:num w:numId="13">
    <w:abstractNumId w:val="36"/>
  </w:num>
  <w:num w:numId="14">
    <w:abstractNumId w:val="18"/>
  </w:num>
  <w:num w:numId="15">
    <w:abstractNumId w:val="40"/>
  </w:num>
  <w:num w:numId="16">
    <w:abstractNumId w:val="2"/>
  </w:num>
  <w:num w:numId="17">
    <w:abstractNumId w:val="2"/>
  </w:num>
  <w:num w:numId="18">
    <w:abstractNumId w:val="20"/>
  </w:num>
  <w:num w:numId="19">
    <w:abstractNumId w:val="39"/>
  </w:num>
  <w:num w:numId="20">
    <w:abstractNumId w:val="31"/>
  </w:num>
  <w:num w:numId="21">
    <w:abstractNumId w:val="16"/>
  </w:num>
  <w:num w:numId="22">
    <w:abstractNumId w:val="8"/>
  </w:num>
  <w:num w:numId="23">
    <w:abstractNumId w:val="26"/>
  </w:num>
  <w:num w:numId="24">
    <w:abstractNumId w:val="12"/>
  </w:num>
  <w:num w:numId="25">
    <w:abstractNumId w:val="28"/>
  </w:num>
  <w:num w:numId="26">
    <w:abstractNumId w:val="17"/>
  </w:num>
  <w:num w:numId="27">
    <w:abstractNumId w:val="4"/>
  </w:num>
  <w:num w:numId="28">
    <w:abstractNumId w:val="21"/>
  </w:num>
  <w:num w:numId="29">
    <w:abstractNumId w:val="37"/>
  </w:num>
  <w:num w:numId="30">
    <w:abstractNumId w:val="19"/>
  </w:num>
  <w:num w:numId="31">
    <w:abstractNumId w:val="1"/>
  </w:num>
  <w:num w:numId="32">
    <w:abstractNumId w:val="14"/>
  </w:num>
  <w:num w:numId="33">
    <w:abstractNumId w:val="22"/>
  </w:num>
  <w:num w:numId="34">
    <w:abstractNumId w:val="29"/>
  </w:num>
  <w:num w:numId="35">
    <w:abstractNumId w:val="13"/>
  </w:num>
  <w:num w:numId="36">
    <w:abstractNumId w:val="0"/>
  </w:num>
  <w:num w:numId="37">
    <w:abstractNumId w:val="15"/>
  </w:num>
  <w:num w:numId="38">
    <w:abstractNumId w:val="32"/>
  </w:num>
  <w:num w:numId="39">
    <w:abstractNumId w:val="11"/>
  </w:num>
  <w:num w:numId="40">
    <w:abstractNumId w:val="9"/>
  </w:num>
  <w:num w:numId="41">
    <w:abstractNumId w:val="6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3"/>
    <w:rsid w:val="000134B1"/>
    <w:rsid w:val="000962D1"/>
    <w:rsid w:val="000B5FEF"/>
    <w:rsid w:val="00100396"/>
    <w:rsid w:val="001245E8"/>
    <w:rsid w:val="00172661"/>
    <w:rsid w:val="001C2C84"/>
    <w:rsid w:val="001E3218"/>
    <w:rsid w:val="002334D0"/>
    <w:rsid w:val="0027596F"/>
    <w:rsid w:val="002E16A5"/>
    <w:rsid w:val="003152EE"/>
    <w:rsid w:val="00331F00"/>
    <w:rsid w:val="003633B4"/>
    <w:rsid w:val="00394B54"/>
    <w:rsid w:val="003E3CCC"/>
    <w:rsid w:val="003E5DC6"/>
    <w:rsid w:val="003E63C3"/>
    <w:rsid w:val="003F44FE"/>
    <w:rsid w:val="003F694B"/>
    <w:rsid w:val="004563E0"/>
    <w:rsid w:val="0048502E"/>
    <w:rsid w:val="004A4AEB"/>
    <w:rsid w:val="004A6380"/>
    <w:rsid w:val="004A7D3B"/>
    <w:rsid w:val="004E2C16"/>
    <w:rsid w:val="00506B52"/>
    <w:rsid w:val="00527857"/>
    <w:rsid w:val="005358C0"/>
    <w:rsid w:val="0054346D"/>
    <w:rsid w:val="00546AB1"/>
    <w:rsid w:val="00560D12"/>
    <w:rsid w:val="0056120E"/>
    <w:rsid w:val="00561D49"/>
    <w:rsid w:val="0058168B"/>
    <w:rsid w:val="005A0FF8"/>
    <w:rsid w:val="005B1D50"/>
    <w:rsid w:val="005B7BA7"/>
    <w:rsid w:val="005D36D1"/>
    <w:rsid w:val="00600809"/>
    <w:rsid w:val="006016AD"/>
    <w:rsid w:val="00645257"/>
    <w:rsid w:val="00673957"/>
    <w:rsid w:val="00697903"/>
    <w:rsid w:val="006C59D8"/>
    <w:rsid w:val="006F45C3"/>
    <w:rsid w:val="006F7877"/>
    <w:rsid w:val="007245D8"/>
    <w:rsid w:val="00725CD0"/>
    <w:rsid w:val="00734C9C"/>
    <w:rsid w:val="00747768"/>
    <w:rsid w:val="0077088A"/>
    <w:rsid w:val="007E3A04"/>
    <w:rsid w:val="007E61BE"/>
    <w:rsid w:val="00802193"/>
    <w:rsid w:val="008037D3"/>
    <w:rsid w:val="00835C53"/>
    <w:rsid w:val="008657C7"/>
    <w:rsid w:val="00871857"/>
    <w:rsid w:val="008870CC"/>
    <w:rsid w:val="0089280D"/>
    <w:rsid w:val="008A3DF1"/>
    <w:rsid w:val="008D2847"/>
    <w:rsid w:val="008E2FFD"/>
    <w:rsid w:val="009031D2"/>
    <w:rsid w:val="00910B15"/>
    <w:rsid w:val="00912960"/>
    <w:rsid w:val="00922851"/>
    <w:rsid w:val="00952C3A"/>
    <w:rsid w:val="0096777E"/>
    <w:rsid w:val="00972245"/>
    <w:rsid w:val="00990834"/>
    <w:rsid w:val="009A376A"/>
    <w:rsid w:val="009B4671"/>
    <w:rsid w:val="009C2DD3"/>
    <w:rsid w:val="009D5E78"/>
    <w:rsid w:val="009E381E"/>
    <w:rsid w:val="00A013DB"/>
    <w:rsid w:val="00A60D9A"/>
    <w:rsid w:val="00A666B7"/>
    <w:rsid w:val="00AA490F"/>
    <w:rsid w:val="00B01DFB"/>
    <w:rsid w:val="00B16476"/>
    <w:rsid w:val="00B57E0A"/>
    <w:rsid w:val="00B605A4"/>
    <w:rsid w:val="00B64045"/>
    <w:rsid w:val="00B7107D"/>
    <w:rsid w:val="00BB1EDB"/>
    <w:rsid w:val="00BB7288"/>
    <w:rsid w:val="00C236C2"/>
    <w:rsid w:val="00C403E6"/>
    <w:rsid w:val="00C43FF0"/>
    <w:rsid w:val="00C55147"/>
    <w:rsid w:val="00C63AD2"/>
    <w:rsid w:val="00C848E6"/>
    <w:rsid w:val="00C86A16"/>
    <w:rsid w:val="00CA1DA5"/>
    <w:rsid w:val="00CD6AD9"/>
    <w:rsid w:val="00CD7B88"/>
    <w:rsid w:val="00CF228A"/>
    <w:rsid w:val="00D610BE"/>
    <w:rsid w:val="00D8089C"/>
    <w:rsid w:val="00DE2076"/>
    <w:rsid w:val="00DF63B8"/>
    <w:rsid w:val="00E04A2B"/>
    <w:rsid w:val="00E33803"/>
    <w:rsid w:val="00E8324F"/>
    <w:rsid w:val="00E87E61"/>
    <w:rsid w:val="00E927EF"/>
    <w:rsid w:val="00F04CBC"/>
    <w:rsid w:val="00F166CC"/>
    <w:rsid w:val="00F4498F"/>
    <w:rsid w:val="00F45414"/>
    <w:rsid w:val="00FB49DD"/>
    <w:rsid w:val="00FB6788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8DCB6-83C2-4DD0-9875-1195E00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12"/>
  </w:style>
  <w:style w:type="paragraph" w:styleId="Heading1">
    <w:name w:val="heading 1"/>
    <w:basedOn w:val="Normal"/>
    <w:next w:val="Normal"/>
    <w:link w:val="Heading1Char"/>
    <w:uiPriority w:val="9"/>
    <w:qFormat/>
    <w:rsid w:val="00560D12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12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D12"/>
    <w:pPr>
      <w:pBdr>
        <w:top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D12"/>
    <w:pPr>
      <w:pBdr>
        <w:top w:val="dotted" w:sz="6" w:space="2" w:color="7FD13B" w:themeColor="accent1"/>
      </w:pBdr>
      <w:spacing w:before="200" w:after="0"/>
      <w:outlineLvl w:val="3"/>
    </w:pPr>
    <w:rPr>
      <w:caps/>
      <w:color w:val="5EA2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D12"/>
    <w:pPr>
      <w:pBdr>
        <w:bottom w:val="single" w:sz="6" w:space="1" w:color="7FD13B" w:themeColor="accent1"/>
      </w:pBdr>
      <w:spacing w:before="200" w:after="0"/>
      <w:outlineLvl w:val="4"/>
    </w:pPr>
    <w:rPr>
      <w:caps/>
      <w:color w:val="5EA2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D12"/>
    <w:pPr>
      <w:pBdr>
        <w:bottom w:val="dotted" w:sz="6" w:space="1" w:color="7FD13B" w:themeColor="accent1"/>
      </w:pBdr>
      <w:spacing w:before="200" w:after="0"/>
      <w:outlineLvl w:val="5"/>
    </w:pPr>
    <w:rPr>
      <w:caps/>
      <w:color w:val="5EA2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D12"/>
    <w:pPr>
      <w:spacing w:before="200" w:after="0"/>
      <w:outlineLvl w:val="6"/>
    </w:pPr>
    <w:rPr>
      <w:caps/>
      <w:color w:val="5EA2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0D12"/>
    <w:pPr>
      <w:spacing w:before="0" w:after="0"/>
    </w:pPr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0D12"/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0D12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60D12"/>
    <w:rPr>
      <w:caps/>
      <w:color w:val="FFFFFF" w:themeColor="background1"/>
      <w:spacing w:val="15"/>
      <w:sz w:val="22"/>
      <w:szCs w:val="22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0D12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12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12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560D12"/>
    <w:rPr>
      <w:i/>
      <w:iCs/>
      <w:color w:val="3E6B19" w:themeColor="accent1" w:themeShade="7F"/>
    </w:rPr>
  </w:style>
  <w:style w:type="character" w:styleId="Emphasis">
    <w:name w:val="Emphasis"/>
    <w:uiPriority w:val="20"/>
    <w:qFormat/>
    <w:rsid w:val="00560D12"/>
    <w:rPr>
      <w:caps/>
      <w:color w:val="3E6B19" w:themeColor="accent1" w:themeShade="7F"/>
      <w:spacing w:val="5"/>
    </w:rPr>
  </w:style>
  <w:style w:type="character" w:styleId="IntenseEmphasis">
    <w:name w:val="Intense Emphasis"/>
    <w:uiPriority w:val="21"/>
    <w:qFormat/>
    <w:rsid w:val="00560D12"/>
    <w:rPr>
      <w:b/>
      <w:bCs/>
      <w:caps/>
      <w:color w:val="3E6B19" w:themeColor="accent1" w:themeShade="7F"/>
      <w:spacing w:val="10"/>
    </w:rPr>
  </w:style>
  <w:style w:type="character" w:styleId="Strong">
    <w:name w:val="Strong"/>
    <w:uiPriority w:val="22"/>
    <w:qFormat/>
    <w:rsid w:val="00560D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0D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D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D12"/>
    <w:pPr>
      <w:spacing w:before="240" w:after="240" w:line="240" w:lineRule="auto"/>
      <w:ind w:left="1080" w:right="1080"/>
      <w:jc w:val="center"/>
    </w:pPr>
    <w:rPr>
      <w:color w:val="7FD13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D12"/>
    <w:rPr>
      <w:color w:val="7FD13B" w:themeColor="accent1"/>
      <w:sz w:val="24"/>
      <w:szCs w:val="24"/>
    </w:rPr>
  </w:style>
  <w:style w:type="character" w:styleId="SubtleReference">
    <w:name w:val="Subtle Reference"/>
    <w:uiPriority w:val="31"/>
    <w:qFormat/>
    <w:rsid w:val="00560D12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560D12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560D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D12"/>
    <w:rPr>
      <w:b/>
      <w:bCs/>
      <w:color w:val="5EA226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D12"/>
    <w:pPr>
      <w:outlineLvl w:val="9"/>
    </w:pPr>
  </w:style>
  <w:style w:type="paragraph" w:styleId="NoSpacing">
    <w:name w:val="No Spacing"/>
    <w:uiPriority w:val="1"/>
    <w:qFormat/>
    <w:rsid w:val="00560D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C3"/>
  </w:style>
  <w:style w:type="paragraph" w:styleId="Footer">
    <w:name w:val="footer"/>
    <w:basedOn w:val="Normal"/>
    <w:link w:val="Foot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C3"/>
  </w:style>
  <w:style w:type="paragraph" w:styleId="BalloonText">
    <w:name w:val="Balloon Text"/>
    <w:basedOn w:val="Normal"/>
    <w:link w:val="BalloonTextChar"/>
    <w:uiPriority w:val="99"/>
    <w:semiHidden/>
    <w:unhideWhenUsed/>
    <w:rsid w:val="008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3E6"/>
    <w:rPr>
      <w:color w:val="EB8803" w:themeColor="hyperlink"/>
      <w:u w:val="single"/>
    </w:rPr>
  </w:style>
  <w:style w:type="paragraph" w:customStyle="1" w:styleId="Default">
    <w:name w:val="Default"/>
    <w:rsid w:val="00C403E6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62D1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antiesteban\AppData\Roaming\Microsoft\Templates\Facet%20design%20(blank).dotx" TargetMode="External"/></Relationships>
</file>

<file path=word/theme/theme1.xml><?xml version="1.0" encoding="utf-8"?>
<a:theme xmlns:a="http://schemas.openxmlformats.org/drawingml/2006/main" name="Berl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432</TotalTime>
  <Pages>12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27938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Santiesteban, Alisa</dc:creator>
  <cp:lastModifiedBy>Galantha, Beth</cp:lastModifiedBy>
  <cp:revision>22</cp:revision>
  <cp:lastPrinted>2014-07-03T15:56:00Z</cp:lastPrinted>
  <dcterms:created xsi:type="dcterms:W3CDTF">2017-08-09T15:07:00Z</dcterms:created>
  <dcterms:modified xsi:type="dcterms:W3CDTF">2017-08-10T17:01:00Z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